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小标宋" w:hAnsi="小标宋" w:eastAsia="小标宋" w:cs="小标宋"/>
          <w:bCs/>
          <w:sz w:val="44"/>
          <w:szCs w:val="44"/>
          <w:highlight w:val="none"/>
        </w:rPr>
      </w:pPr>
      <w:r>
        <w:rPr>
          <w:rFonts w:hint="eastAsia" w:ascii="小标宋" w:hAnsi="小标宋" w:eastAsia="小标宋" w:cs="小标宋"/>
          <w:bCs/>
          <w:sz w:val="44"/>
          <w:szCs w:val="44"/>
          <w:highlight w:val="none"/>
        </w:rPr>
        <w:t>关于举办浙江省首届“大创杯”创客大赛的</w:t>
      </w:r>
    </w:p>
    <w:p>
      <w:pPr>
        <w:snapToGrid w:val="0"/>
        <w:jc w:val="center"/>
        <w:rPr>
          <w:rFonts w:ascii="小标宋" w:hAnsi="小标宋" w:eastAsia="小标宋" w:cs="小标宋"/>
          <w:bCs/>
          <w:sz w:val="44"/>
          <w:szCs w:val="44"/>
          <w:highlight w:val="none"/>
        </w:rPr>
      </w:pPr>
      <w:r>
        <w:rPr>
          <w:rFonts w:hint="eastAsia" w:ascii="小标宋" w:hAnsi="小标宋" w:eastAsia="小标宋" w:cs="小标宋"/>
          <w:bCs/>
          <w:sz w:val="44"/>
          <w:szCs w:val="44"/>
          <w:highlight w:val="none"/>
        </w:rPr>
        <w:t>通知</w:t>
      </w:r>
    </w:p>
    <w:p>
      <w:pPr>
        <w:snapToGrid w:val="0"/>
        <w:spacing w:line="360" w:lineRule="auto"/>
        <w:rPr>
          <w:rFonts w:ascii="仿宋_GB2312" w:hAnsi="黑体" w:eastAsia="仿宋_GB2312"/>
          <w:sz w:val="32"/>
          <w:szCs w:val="32"/>
          <w:highlight w:val="none"/>
        </w:rPr>
      </w:pPr>
      <w:r>
        <w:rPr>
          <w:rFonts w:hint="eastAsia" w:ascii="仿宋_GB2312" w:hAnsi="黑体" w:eastAsia="仿宋_GB2312"/>
          <w:sz w:val="32"/>
          <w:szCs w:val="32"/>
          <w:highlight w:val="none"/>
        </w:rPr>
        <w:t>各普通高校、各相关单位：</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为深入实施创新驱动发展战略，不断激发全省高校师生的创新创业热情，培养造就“大众创业、万众创新”生力军，吸引优秀人才来杭州经济技术开发区（以下简称开发区）创业，加快推进“下沙科技城”</w:t>
      </w:r>
      <w:r>
        <w:rPr>
          <w:rFonts w:hint="eastAsia" w:ascii="仿宋_GB2312" w:hAnsi="仿宋" w:eastAsia="仿宋_GB2312"/>
          <w:sz w:val="32"/>
          <w:szCs w:val="32"/>
          <w:highlight w:val="none"/>
          <w:lang w:val="en-US" w:eastAsia="zh-CN"/>
        </w:rPr>
        <w:t>和“大创小镇”</w:t>
      </w:r>
      <w:r>
        <w:rPr>
          <w:rFonts w:hint="eastAsia" w:ascii="仿宋_GB2312" w:hAnsi="仿宋" w:eastAsia="仿宋_GB2312"/>
          <w:sz w:val="32"/>
          <w:szCs w:val="32"/>
          <w:highlight w:val="none"/>
        </w:rPr>
        <w:t>建设，经研究，决定举办浙江省首届“大创杯”创客大赛。具体通知如下：</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一、大赛主题</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智汇大学城  创响东部湾</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二、组织机构</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指导单位：浙江省教育厅</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主办单位：杭州经济技术开发区管理委员会</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承办单位：浙江省创新创业教育实践基地、浙江高校产学研联盟杭州下沙中心、大创天使基金</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协办单位：开发区内各高校</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三、参赛要求</w:t>
      </w:r>
    </w:p>
    <w:p>
      <w:pPr>
        <w:snapToGrid w:val="0"/>
        <w:spacing w:line="360" w:lineRule="auto"/>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（一）参赛对象</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浙江省普通高校在校大学生（含外国留学生、MBA学员等）；浙江省高校在职教师；毕业5年内（毕业时间为2013年及以后）大学毕业生；中国高校校友会（浙江）联盟推荐的师生。</w:t>
      </w:r>
    </w:p>
    <w:p>
      <w:pPr>
        <w:snapToGrid w:val="0"/>
        <w:spacing w:line="360" w:lineRule="auto"/>
        <w:ind w:firstLine="602" w:firstLineChars="200"/>
        <w:rPr>
          <w:rFonts w:ascii="仿宋_GB2312" w:hAnsi="仿宋" w:eastAsia="仿宋_GB2312"/>
          <w:b/>
          <w:sz w:val="30"/>
          <w:szCs w:val="30"/>
          <w:highlight w:val="none"/>
        </w:rPr>
      </w:pPr>
      <w:r>
        <w:rPr>
          <w:rFonts w:hint="eastAsia" w:ascii="仿宋_GB2312" w:hAnsi="仿宋" w:eastAsia="仿宋_GB2312"/>
          <w:b/>
          <w:sz w:val="30"/>
          <w:szCs w:val="30"/>
          <w:highlight w:val="none"/>
        </w:rPr>
        <w:t>（二）参赛项目</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大赛参赛项目重点为开发区“4+1”主导产业，具体为：生物医药、新一代信息技术、高端装备制造、新能源新材料和高端服务业。</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鼓励其他创新创业项目参赛。</w:t>
      </w:r>
    </w:p>
    <w:p>
      <w:pPr>
        <w:snapToGrid w:val="0"/>
        <w:spacing w:line="360" w:lineRule="auto"/>
        <w:ind w:firstLine="602" w:firstLineChars="200"/>
        <w:rPr>
          <w:rFonts w:ascii="仿宋_GB2312" w:hAnsi="仿宋" w:eastAsia="仿宋_GB2312"/>
          <w:b/>
          <w:sz w:val="30"/>
          <w:szCs w:val="30"/>
          <w:highlight w:val="none"/>
        </w:rPr>
      </w:pPr>
      <w:r>
        <w:rPr>
          <w:rFonts w:hint="eastAsia" w:ascii="仿宋_GB2312" w:hAnsi="仿宋" w:eastAsia="仿宋_GB2312"/>
          <w:b/>
          <w:sz w:val="30"/>
          <w:szCs w:val="30"/>
          <w:highlight w:val="none"/>
        </w:rPr>
        <w:t>（三）参赛方式</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需以创业团队形式参赛。鼓励跨校跨专业组建团队参赛, 但须明确参赛项目申报单位；已完成工商登记注册的参赛团队，法定代表人必须是团队成员担任，且团队成员股权不低于注册资本的30%。</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四、实施步骤</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（一）报名事宜</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1.报名截止时间：2018年10月</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5日</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2.报名方式：</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登录杭州东部创新创业资源共享服务平台（</w:t>
      </w:r>
      <w:r>
        <w:rPr>
          <w:highlight w:val="none"/>
        </w:rPr>
        <w:fldChar w:fldCharType="begin"/>
      </w:r>
      <w:r>
        <w:rPr>
          <w:highlight w:val="none"/>
        </w:rPr>
        <w:instrText xml:space="preserve"> HYPERLINK "http://www.echuang.org.cn" </w:instrText>
      </w:r>
      <w:r>
        <w:rPr>
          <w:highlight w:val="none"/>
        </w:rPr>
        <w:fldChar w:fldCharType="separate"/>
      </w:r>
      <w:r>
        <w:rPr>
          <w:rFonts w:hint="eastAsia" w:ascii="仿宋_GB2312" w:hAnsi="仿宋" w:eastAsia="仿宋_GB2312"/>
          <w:sz w:val="32"/>
          <w:szCs w:val="32"/>
          <w:highlight w:val="none"/>
        </w:rPr>
        <w:t>www.echuang.org.cn</w:t>
      </w:r>
      <w:r>
        <w:rPr>
          <w:rFonts w:hint="eastAsia" w:ascii="仿宋_GB2312" w:hAnsi="仿宋" w:eastAsia="仿宋_GB2312"/>
          <w:sz w:val="32"/>
          <w:szCs w:val="32"/>
          <w:highlight w:val="none"/>
        </w:rPr>
        <w:fldChar w:fldCharType="end"/>
      </w:r>
      <w:r>
        <w:rPr>
          <w:rFonts w:hint="eastAsia" w:ascii="仿宋_GB2312" w:hAnsi="仿宋" w:eastAsia="仿宋_GB2312"/>
          <w:sz w:val="32"/>
          <w:szCs w:val="32"/>
          <w:highlight w:val="none"/>
        </w:rPr>
        <w:t>）页面报名参赛，或通过二维码手机报名参赛（二维码附于报名页面下方）。</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3.参赛材料：</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（1）初赛提交参赛项目介绍，简要阐述项目的技术、市场前景、经营策略、资金需求等，并展示团队成员和未来规划（按照报名通道填写，具体可见附件）；</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（2）进入复赛后提交完整的创业计划书。</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w:t>
      </w:r>
      <w:r>
        <w:rPr>
          <w:rFonts w:hint="eastAsia" w:ascii="仿宋_GB2312" w:hAnsi="仿宋" w:eastAsia="仿宋_GB2312"/>
          <w:sz w:val="32"/>
          <w:szCs w:val="32"/>
          <w:highlight w:val="none"/>
        </w:rPr>
        <w:t>浙江省“互联网+”大学生创新创业大赛、浙江省“挑战杯”大学生创业大赛近三年获得金奖的项目直接进入决赛，且不占用决赛名额。</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5.大赛联系人：浙江省创新创业教育实践基地，沈老师，电话：0571-86732669；开发区人才科技局，陈老师，电话：0571-89898929。</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（二）赛事安排</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1.大赛分为在校生组、教师和校友组两个组别进行比赛。其中，</w:t>
      </w:r>
      <w:r>
        <w:rPr>
          <w:rFonts w:hint="eastAsia" w:ascii="仿宋_GB2312" w:hAnsi="仿宋" w:eastAsia="仿宋_GB2312"/>
          <w:sz w:val="32"/>
          <w:szCs w:val="32"/>
          <w:highlight w:val="none"/>
        </w:rPr>
        <w:t>在校生组以全省高校在校大学生（含外国留学生、MBA学员等）为项目负责人和成员</w:t>
      </w:r>
      <w:r>
        <w:rPr>
          <w:rFonts w:hint="eastAsia" w:ascii="仿宋_GB2312" w:hAnsi="仿宋" w:eastAsia="仿宋_GB2312"/>
          <w:sz w:val="32"/>
          <w:szCs w:val="32"/>
          <w:highlight w:val="none"/>
        </w:rPr>
        <w:t>。教师和校友组以全省高校教师或校友为项目负责人，成员可为全省高校在校大学生。</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2.大赛分为启动仪式、初赛、复赛、决赛四个环节。</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（1）启动仪式</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（2）初赛（10月31日前）</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评审小组对参赛项目进行材料初筛，选出进入复赛的参赛项目。</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（3）复赛（11月15日前）</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评审专家对入围复赛项目相关材料进行评审，择优选取30个项目进入决赛环节。</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（4）决赛（12月）</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决赛采取项目路演方式，由投资机构、企业人士、学术专家组成评审团，按照在校生组、教师和校友组分别决出各组名次。</w:t>
      </w:r>
    </w:p>
    <w:p>
      <w:pPr>
        <w:snapToGrid w:val="0"/>
        <w:spacing w:line="360" w:lineRule="auto"/>
        <w:ind w:firstLine="640" w:firstLineChars="200"/>
        <w:rPr>
          <w:rFonts w:ascii="黑体" w:hAnsi="黑体" w:eastAsia="黑体"/>
          <w:sz w:val="32"/>
          <w:szCs w:val="32"/>
          <w:highlight w:val="none"/>
        </w:rPr>
      </w:pPr>
      <w:r>
        <w:rPr>
          <w:rFonts w:hint="eastAsia" w:ascii="黑体" w:hAnsi="黑体" w:eastAsia="黑体"/>
          <w:sz w:val="32"/>
          <w:szCs w:val="32"/>
          <w:highlight w:val="none"/>
        </w:rPr>
        <w:t>五、大赛奖励及扶持政策</w:t>
      </w:r>
    </w:p>
    <w:p>
      <w:pPr>
        <w:snapToGrid w:val="0"/>
        <w:spacing w:line="360" w:lineRule="auto"/>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（一）奖项设置</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1.在校生组、教师和校友组分别设一等奖1名、二等奖2名、三等奖4名，以大创天使基金支持形式奖励。</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2.设大赛优秀组织奖若干个，每个奖金为3万元。届时将根据各高校或机构组织发动以及获奖情况评定。</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 xml:space="preserve">3. </w:t>
      </w:r>
      <w:r>
        <w:rPr>
          <w:rFonts w:hint="eastAsia" w:ascii="仿宋_GB2312" w:hAnsi="仿宋" w:eastAsia="仿宋_GB2312"/>
          <w:sz w:val="32"/>
          <w:szCs w:val="32"/>
          <w:highlight w:val="none"/>
        </w:rPr>
        <w:t>给予入围决赛的每个项目参赛团队3000元参赛资助</w:t>
      </w:r>
      <w:r>
        <w:rPr>
          <w:rFonts w:hint="eastAsia" w:ascii="仿宋_GB2312" w:hAnsi="仿宋" w:eastAsia="仿宋_GB2312"/>
          <w:sz w:val="32"/>
          <w:szCs w:val="32"/>
          <w:highlight w:val="none"/>
        </w:rPr>
        <w:t>。</w:t>
      </w:r>
    </w:p>
    <w:p>
      <w:pPr>
        <w:snapToGrid w:val="0"/>
        <w:spacing w:line="360" w:lineRule="auto"/>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（二）基金奖励及政策扶持</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对准备在杭州经济技术开发区落地转化或已落地转化但未享受过开发区创新创业类政策的参赛团队予以基金、政策等形式支持。基金、政策支持按照从高从优不重复的原则。</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b/>
          <w:sz w:val="32"/>
          <w:szCs w:val="32"/>
          <w:highlight w:val="none"/>
        </w:rPr>
        <w:t xml:space="preserve"> 基金奖励</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rPr>
        <w:t>在校生组：一等奖、二等奖、三等奖分别给予开发区大创天使基金20万元、10万元、5万元支持。</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（2）教师和校友组：一等奖、二等奖、三等奖分别给予开发区大创天使基金50万元、30万元、20万元支持。</w:t>
      </w:r>
    </w:p>
    <w:p>
      <w:pPr>
        <w:snapToGrid w:val="0"/>
        <w:spacing w:line="360" w:lineRule="auto"/>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2. 政策扶持</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ascii="仿宋_GB2312" w:hAnsi="仿宋" w:eastAsia="仿宋_GB2312"/>
          <w:sz w:val="32"/>
          <w:szCs w:val="32"/>
          <w:highlight w:val="none"/>
        </w:rPr>
        <w:t>1）</w:t>
      </w:r>
      <w:r>
        <w:rPr>
          <w:rFonts w:hint="eastAsia" w:ascii="仿宋_GB2312" w:hAnsi="仿宋" w:eastAsia="仿宋_GB2312"/>
          <w:sz w:val="32"/>
          <w:szCs w:val="32"/>
          <w:highlight w:val="none"/>
        </w:rPr>
        <w:t>在校生组按开发区创业就业政策给予项目资助、租金补贴、贷款及贷款全额贴息等方面的扶持。</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（2）教师和校友组按开发区人才政策经评审给予20-100万元项目资金支持，对特别优秀的项目按一事一议专项支持。</w:t>
      </w:r>
    </w:p>
    <w:p>
      <w:pPr>
        <w:snapToGrid w:val="0"/>
        <w:spacing w:line="360" w:lineRule="auto"/>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（三）其他</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1.在开发区注册成立企业的大赛项目，符合杭州市科技型初创企业培育工程（含“雏鹰计划”、“青蓝计划”）要求的，优先列入杭州市科技型初创企业培育工程。</w:t>
      </w:r>
    </w:p>
    <w:p>
      <w:pPr>
        <w:snapToGrid w:val="0"/>
        <w:spacing w:line="360" w:lineRule="auto"/>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2.参赛项目不得侵犯他人知识产权，所涉及的发明创造、专利技术、资源等必须拥有清晰合法的知识产权或物权，抄袭、盗用、提供虚假材料或违反相关法律法规的将取消参赛资格并要求承担相关责任。</w:t>
      </w:r>
    </w:p>
    <w:p>
      <w:pPr>
        <w:snapToGrid w:val="0"/>
        <w:spacing w:line="360" w:lineRule="auto"/>
        <w:ind w:firstLine="640" w:firstLineChars="200"/>
        <w:rPr>
          <w:rFonts w:ascii="仿宋_GB2312" w:hAnsi="仿宋" w:eastAsia="仿宋_GB2312"/>
          <w:sz w:val="32"/>
          <w:szCs w:val="32"/>
          <w:highlight w:val="none"/>
        </w:rPr>
      </w:pPr>
    </w:p>
    <w:p>
      <w:pPr>
        <w:snapToGrid w:val="0"/>
        <w:spacing w:line="360" w:lineRule="auto"/>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附件</w:t>
      </w:r>
      <w:r>
        <w:rPr>
          <w:rFonts w:hint="eastAsia" w:ascii="仿宋_GB2312" w:hAnsi="仿宋" w:eastAsia="仿宋_GB2312"/>
          <w:sz w:val="32"/>
          <w:szCs w:val="32"/>
          <w:highlight w:val="none"/>
        </w:rPr>
        <w:t>：报名方式及主要填写内容</w:t>
      </w: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杭州经济技术开发区管理委员会</w:t>
      </w:r>
    </w:p>
    <w:p>
      <w:pPr>
        <w:snapToGrid w:val="0"/>
        <w:spacing w:line="360" w:lineRule="auto"/>
        <w:ind w:firstLine="640" w:firstLineChars="200"/>
        <w:jc w:val="right"/>
        <w:rPr>
          <w:rFonts w:ascii="仿宋_GB2312" w:hAnsi="仿宋" w:eastAsia="仿宋_GB2312"/>
          <w:sz w:val="32"/>
          <w:szCs w:val="32"/>
          <w:highlight w:val="none"/>
        </w:rPr>
      </w:pPr>
      <w:r>
        <w:rPr>
          <w:rFonts w:hint="eastAsia" w:ascii="仿宋_GB2312" w:hAnsi="仿宋" w:eastAsia="仿宋_GB2312"/>
          <w:sz w:val="32"/>
          <w:szCs w:val="32"/>
          <w:highlight w:val="none"/>
        </w:rPr>
        <w:t xml:space="preserve"> 2018年9月10日</w:t>
      </w: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ind w:firstLine="640" w:firstLineChars="200"/>
        <w:jc w:val="right"/>
        <w:rPr>
          <w:rFonts w:ascii="仿宋_GB2312" w:hAnsi="仿宋" w:eastAsia="仿宋_GB2312"/>
          <w:sz w:val="32"/>
          <w:szCs w:val="32"/>
          <w:highlight w:val="none"/>
        </w:rPr>
      </w:pPr>
    </w:p>
    <w:p>
      <w:pPr>
        <w:snapToGrid w:val="0"/>
        <w:spacing w:line="360" w:lineRule="auto"/>
        <w:jc w:val="both"/>
        <w:rPr>
          <w:rFonts w:ascii="仿宋_GB2312" w:hAnsi="仿宋" w:eastAsia="仿宋_GB2312"/>
          <w:sz w:val="32"/>
          <w:szCs w:val="32"/>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仿宋_GB2312"/>
    <w:panose1 w:val="00000000000000000000"/>
    <w:charset w:val="00"/>
    <w:family w:val="auto"/>
    <w:pitch w:val="default"/>
    <w:sig w:usb0="00000000" w:usb1="00000000" w:usb2="00000000"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11660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F8"/>
    <w:rsid w:val="00007AC6"/>
    <w:rsid w:val="00013A56"/>
    <w:rsid w:val="00013B33"/>
    <w:rsid w:val="00022FB1"/>
    <w:rsid w:val="00023418"/>
    <w:rsid w:val="00032CFE"/>
    <w:rsid w:val="00033E08"/>
    <w:rsid w:val="000342BF"/>
    <w:rsid w:val="00037C78"/>
    <w:rsid w:val="000415F9"/>
    <w:rsid w:val="000424E4"/>
    <w:rsid w:val="00042EFD"/>
    <w:rsid w:val="00044A6F"/>
    <w:rsid w:val="000500B8"/>
    <w:rsid w:val="0006067F"/>
    <w:rsid w:val="00063D79"/>
    <w:rsid w:val="00063D90"/>
    <w:rsid w:val="00066F41"/>
    <w:rsid w:val="000839C5"/>
    <w:rsid w:val="00083C43"/>
    <w:rsid w:val="00084E85"/>
    <w:rsid w:val="00095249"/>
    <w:rsid w:val="000954B2"/>
    <w:rsid w:val="000964C4"/>
    <w:rsid w:val="000A19ED"/>
    <w:rsid w:val="000C07AC"/>
    <w:rsid w:val="000C08E3"/>
    <w:rsid w:val="000D3B00"/>
    <w:rsid w:val="000D4618"/>
    <w:rsid w:val="000D58B8"/>
    <w:rsid w:val="000D6F5F"/>
    <w:rsid w:val="000E219E"/>
    <w:rsid w:val="000E3465"/>
    <w:rsid w:val="000E7F3E"/>
    <w:rsid w:val="000F2997"/>
    <w:rsid w:val="00100086"/>
    <w:rsid w:val="00105CB6"/>
    <w:rsid w:val="001062CC"/>
    <w:rsid w:val="00110EA4"/>
    <w:rsid w:val="00115C13"/>
    <w:rsid w:val="00116720"/>
    <w:rsid w:val="00123D96"/>
    <w:rsid w:val="00126B3A"/>
    <w:rsid w:val="0013229B"/>
    <w:rsid w:val="00133A97"/>
    <w:rsid w:val="00142050"/>
    <w:rsid w:val="001507DF"/>
    <w:rsid w:val="00160473"/>
    <w:rsid w:val="00160986"/>
    <w:rsid w:val="00163A8D"/>
    <w:rsid w:val="001642C1"/>
    <w:rsid w:val="00174D6E"/>
    <w:rsid w:val="00177DBB"/>
    <w:rsid w:val="00180239"/>
    <w:rsid w:val="001811E5"/>
    <w:rsid w:val="0018193F"/>
    <w:rsid w:val="00183460"/>
    <w:rsid w:val="00183B28"/>
    <w:rsid w:val="00184C5A"/>
    <w:rsid w:val="001904A7"/>
    <w:rsid w:val="00194358"/>
    <w:rsid w:val="0019663B"/>
    <w:rsid w:val="00196BAB"/>
    <w:rsid w:val="00197956"/>
    <w:rsid w:val="001A02D0"/>
    <w:rsid w:val="001A2D7F"/>
    <w:rsid w:val="001A5420"/>
    <w:rsid w:val="001A589C"/>
    <w:rsid w:val="001A67E1"/>
    <w:rsid w:val="001B0CCD"/>
    <w:rsid w:val="001B107D"/>
    <w:rsid w:val="001B2886"/>
    <w:rsid w:val="001B7ECE"/>
    <w:rsid w:val="001C3776"/>
    <w:rsid w:val="001D28C3"/>
    <w:rsid w:val="001D4D82"/>
    <w:rsid w:val="001D582C"/>
    <w:rsid w:val="001D6E52"/>
    <w:rsid w:val="001D792C"/>
    <w:rsid w:val="001E08AC"/>
    <w:rsid w:val="001E1492"/>
    <w:rsid w:val="001E5282"/>
    <w:rsid w:val="001F239A"/>
    <w:rsid w:val="001F6D5D"/>
    <w:rsid w:val="00200D35"/>
    <w:rsid w:val="00202EDC"/>
    <w:rsid w:val="00217855"/>
    <w:rsid w:val="002205BE"/>
    <w:rsid w:val="00222C24"/>
    <w:rsid w:val="00224561"/>
    <w:rsid w:val="00247B00"/>
    <w:rsid w:val="00247E87"/>
    <w:rsid w:val="00250940"/>
    <w:rsid w:val="00251AA0"/>
    <w:rsid w:val="00254ABF"/>
    <w:rsid w:val="00256419"/>
    <w:rsid w:val="002633B7"/>
    <w:rsid w:val="002707E8"/>
    <w:rsid w:val="002728F7"/>
    <w:rsid w:val="0027318D"/>
    <w:rsid w:val="002763B5"/>
    <w:rsid w:val="00285C0E"/>
    <w:rsid w:val="0029032F"/>
    <w:rsid w:val="00294811"/>
    <w:rsid w:val="00294A66"/>
    <w:rsid w:val="00294ABB"/>
    <w:rsid w:val="0029519B"/>
    <w:rsid w:val="00297E5D"/>
    <w:rsid w:val="002B08FE"/>
    <w:rsid w:val="002B76E6"/>
    <w:rsid w:val="002C37CB"/>
    <w:rsid w:val="002C51F6"/>
    <w:rsid w:val="002C7A78"/>
    <w:rsid w:val="002D04B7"/>
    <w:rsid w:val="002D4FD9"/>
    <w:rsid w:val="002D6C1E"/>
    <w:rsid w:val="002D77FF"/>
    <w:rsid w:val="002E00B1"/>
    <w:rsid w:val="002F23A3"/>
    <w:rsid w:val="002F351B"/>
    <w:rsid w:val="002F46EF"/>
    <w:rsid w:val="002F5812"/>
    <w:rsid w:val="002F5F83"/>
    <w:rsid w:val="002F774E"/>
    <w:rsid w:val="00300996"/>
    <w:rsid w:val="00303876"/>
    <w:rsid w:val="00306B26"/>
    <w:rsid w:val="00310348"/>
    <w:rsid w:val="00310853"/>
    <w:rsid w:val="00310AF2"/>
    <w:rsid w:val="00311CDA"/>
    <w:rsid w:val="00317181"/>
    <w:rsid w:val="003171D4"/>
    <w:rsid w:val="003206B2"/>
    <w:rsid w:val="00323D25"/>
    <w:rsid w:val="0032508B"/>
    <w:rsid w:val="00327EF7"/>
    <w:rsid w:val="00331EBB"/>
    <w:rsid w:val="00334138"/>
    <w:rsid w:val="00336CD4"/>
    <w:rsid w:val="00341DE9"/>
    <w:rsid w:val="00342BC2"/>
    <w:rsid w:val="00344BE5"/>
    <w:rsid w:val="00354C54"/>
    <w:rsid w:val="00355443"/>
    <w:rsid w:val="00356475"/>
    <w:rsid w:val="0035780E"/>
    <w:rsid w:val="0036256F"/>
    <w:rsid w:val="0036692B"/>
    <w:rsid w:val="00371575"/>
    <w:rsid w:val="0037552F"/>
    <w:rsid w:val="00381BE4"/>
    <w:rsid w:val="0038548E"/>
    <w:rsid w:val="003902B9"/>
    <w:rsid w:val="00390AE5"/>
    <w:rsid w:val="00392FD4"/>
    <w:rsid w:val="003970F1"/>
    <w:rsid w:val="003A2923"/>
    <w:rsid w:val="003A2E1F"/>
    <w:rsid w:val="003B103A"/>
    <w:rsid w:val="003C10CE"/>
    <w:rsid w:val="003D02DB"/>
    <w:rsid w:val="003D4421"/>
    <w:rsid w:val="003D4594"/>
    <w:rsid w:val="003D552C"/>
    <w:rsid w:val="003E06BF"/>
    <w:rsid w:val="003E6EB4"/>
    <w:rsid w:val="003F7190"/>
    <w:rsid w:val="00406863"/>
    <w:rsid w:val="00414E99"/>
    <w:rsid w:val="00421F53"/>
    <w:rsid w:val="004246DD"/>
    <w:rsid w:val="00426158"/>
    <w:rsid w:val="0042652D"/>
    <w:rsid w:val="00430367"/>
    <w:rsid w:val="00430382"/>
    <w:rsid w:val="00431D38"/>
    <w:rsid w:val="00440C1B"/>
    <w:rsid w:val="00443A11"/>
    <w:rsid w:val="00447D76"/>
    <w:rsid w:val="00451133"/>
    <w:rsid w:val="0045248A"/>
    <w:rsid w:val="004539D7"/>
    <w:rsid w:val="00454DDF"/>
    <w:rsid w:val="00455A98"/>
    <w:rsid w:val="004629BD"/>
    <w:rsid w:val="004634FF"/>
    <w:rsid w:val="00464CC3"/>
    <w:rsid w:val="0046752E"/>
    <w:rsid w:val="0046783A"/>
    <w:rsid w:val="00470350"/>
    <w:rsid w:val="00472DAB"/>
    <w:rsid w:val="0048249A"/>
    <w:rsid w:val="00486E75"/>
    <w:rsid w:val="00492784"/>
    <w:rsid w:val="00493540"/>
    <w:rsid w:val="0049358F"/>
    <w:rsid w:val="004A2F53"/>
    <w:rsid w:val="004A5EE3"/>
    <w:rsid w:val="004A69DC"/>
    <w:rsid w:val="004A7F96"/>
    <w:rsid w:val="004C6F6A"/>
    <w:rsid w:val="004D3331"/>
    <w:rsid w:val="004D37EB"/>
    <w:rsid w:val="004D7888"/>
    <w:rsid w:val="004E1B60"/>
    <w:rsid w:val="004F2BFE"/>
    <w:rsid w:val="004F3B6E"/>
    <w:rsid w:val="004F5219"/>
    <w:rsid w:val="00504993"/>
    <w:rsid w:val="0050783A"/>
    <w:rsid w:val="005242B5"/>
    <w:rsid w:val="005345CD"/>
    <w:rsid w:val="00543E66"/>
    <w:rsid w:val="00557CBF"/>
    <w:rsid w:val="005729FA"/>
    <w:rsid w:val="00572B4E"/>
    <w:rsid w:val="00573435"/>
    <w:rsid w:val="0057363B"/>
    <w:rsid w:val="005764F8"/>
    <w:rsid w:val="00580D2A"/>
    <w:rsid w:val="005841C4"/>
    <w:rsid w:val="005857F6"/>
    <w:rsid w:val="00586A2C"/>
    <w:rsid w:val="005925F9"/>
    <w:rsid w:val="005950B1"/>
    <w:rsid w:val="00595584"/>
    <w:rsid w:val="00597052"/>
    <w:rsid w:val="005A162A"/>
    <w:rsid w:val="005A43A3"/>
    <w:rsid w:val="005A79AC"/>
    <w:rsid w:val="005A7D85"/>
    <w:rsid w:val="005B00CE"/>
    <w:rsid w:val="005B12B1"/>
    <w:rsid w:val="005B1A49"/>
    <w:rsid w:val="005B2043"/>
    <w:rsid w:val="005B3325"/>
    <w:rsid w:val="005B5A04"/>
    <w:rsid w:val="005C1A5D"/>
    <w:rsid w:val="005C281F"/>
    <w:rsid w:val="005C3F95"/>
    <w:rsid w:val="005C4646"/>
    <w:rsid w:val="005C4FC5"/>
    <w:rsid w:val="005D0D33"/>
    <w:rsid w:val="005E0AEC"/>
    <w:rsid w:val="005E145C"/>
    <w:rsid w:val="005E48C7"/>
    <w:rsid w:val="005E53EB"/>
    <w:rsid w:val="005F1523"/>
    <w:rsid w:val="005F2159"/>
    <w:rsid w:val="005F6847"/>
    <w:rsid w:val="00600FC1"/>
    <w:rsid w:val="00605F81"/>
    <w:rsid w:val="0060643F"/>
    <w:rsid w:val="006122A0"/>
    <w:rsid w:val="00620738"/>
    <w:rsid w:val="00620C41"/>
    <w:rsid w:val="00624048"/>
    <w:rsid w:val="00626E48"/>
    <w:rsid w:val="00641806"/>
    <w:rsid w:val="006432EF"/>
    <w:rsid w:val="0064520D"/>
    <w:rsid w:val="00651C39"/>
    <w:rsid w:val="00652DB2"/>
    <w:rsid w:val="0065325A"/>
    <w:rsid w:val="00656ED0"/>
    <w:rsid w:val="00660452"/>
    <w:rsid w:val="006615F6"/>
    <w:rsid w:val="00664171"/>
    <w:rsid w:val="0066526A"/>
    <w:rsid w:val="0066531F"/>
    <w:rsid w:val="006661DC"/>
    <w:rsid w:val="00666280"/>
    <w:rsid w:val="00673168"/>
    <w:rsid w:val="006734FB"/>
    <w:rsid w:val="00676258"/>
    <w:rsid w:val="00681B5E"/>
    <w:rsid w:val="0068612D"/>
    <w:rsid w:val="006A0AEC"/>
    <w:rsid w:val="006A23AB"/>
    <w:rsid w:val="006A5DDB"/>
    <w:rsid w:val="006A7F98"/>
    <w:rsid w:val="006B667D"/>
    <w:rsid w:val="006C5375"/>
    <w:rsid w:val="006D16A4"/>
    <w:rsid w:val="006D6971"/>
    <w:rsid w:val="006F0B47"/>
    <w:rsid w:val="006F43B9"/>
    <w:rsid w:val="00702071"/>
    <w:rsid w:val="00705190"/>
    <w:rsid w:val="00710DF8"/>
    <w:rsid w:val="00723154"/>
    <w:rsid w:val="007265F2"/>
    <w:rsid w:val="007271E5"/>
    <w:rsid w:val="00734BFD"/>
    <w:rsid w:val="00740123"/>
    <w:rsid w:val="0074088C"/>
    <w:rsid w:val="00743453"/>
    <w:rsid w:val="00747E35"/>
    <w:rsid w:val="00751907"/>
    <w:rsid w:val="00753A6F"/>
    <w:rsid w:val="00756FA0"/>
    <w:rsid w:val="00761468"/>
    <w:rsid w:val="00762BC2"/>
    <w:rsid w:val="00762F7C"/>
    <w:rsid w:val="00772F98"/>
    <w:rsid w:val="00773EC9"/>
    <w:rsid w:val="00775866"/>
    <w:rsid w:val="00777FC6"/>
    <w:rsid w:val="00785D01"/>
    <w:rsid w:val="00790E43"/>
    <w:rsid w:val="007A19FE"/>
    <w:rsid w:val="007A1EF7"/>
    <w:rsid w:val="007A1F7F"/>
    <w:rsid w:val="007A2ED2"/>
    <w:rsid w:val="007A7532"/>
    <w:rsid w:val="007B2E87"/>
    <w:rsid w:val="007B711C"/>
    <w:rsid w:val="007B7723"/>
    <w:rsid w:val="007C0F93"/>
    <w:rsid w:val="007C2C4E"/>
    <w:rsid w:val="007D20C6"/>
    <w:rsid w:val="007D2194"/>
    <w:rsid w:val="007E27CA"/>
    <w:rsid w:val="007E5577"/>
    <w:rsid w:val="008031D1"/>
    <w:rsid w:val="008121C7"/>
    <w:rsid w:val="0081244F"/>
    <w:rsid w:val="00822630"/>
    <w:rsid w:val="008337F6"/>
    <w:rsid w:val="00834140"/>
    <w:rsid w:val="0084001D"/>
    <w:rsid w:val="00840EC8"/>
    <w:rsid w:val="0084305A"/>
    <w:rsid w:val="00861A98"/>
    <w:rsid w:val="00861DA8"/>
    <w:rsid w:val="00862BF0"/>
    <w:rsid w:val="00867206"/>
    <w:rsid w:val="00871986"/>
    <w:rsid w:val="008836EF"/>
    <w:rsid w:val="00884AD5"/>
    <w:rsid w:val="0088519B"/>
    <w:rsid w:val="0088597A"/>
    <w:rsid w:val="008901CD"/>
    <w:rsid w:val="008955A0"/>
    <w:rsid w:val="0089595D"/>
    <w:rsid w:val="008A11D3"/>
    <w:rsid w:val="008B3D81"/>
    <w:rsid w:val="008C4D44"/>
    <w:rsid w:val="008C500C"/>
    <w:rsid w:val="008E13B2"/>
    <w:rsid w:val="008E594E"/>
    <w:rsid w:val="008E6006"/>
    <w:rsid w:val="00901619"/>
    <w:rsid w:val="00904F5C"/>
    <w:rsid w:val="00911A23"/>
    <w:rsid w:val="00912FE5"/>
    <w:rsid w:val="00924831"/>
    <w:rsid w:val="00924E65"/>
    <w:rsid w:val="009250C8"/>
    <w:rsid w:val="0092691F"/>
    <w:rsid w:val="00930AE7"/>
    <w:rsid w:val="00935211"/>
    <w:rsid w:val="0093535E"/>
    <w:rsid w:val="00941E10"/>
    <w:rsid w:val="00947B11"/>
    <w:rsid w:val="00951618"/>
    <w:rsid w:val="00955D52"/>
    <w:rsid w:val="009676C6"/>
    <w:rsid w:val="00967DF6"/>
    <w:rsid w:val="00971A14"/>
    <w:rsid w:val="00977823"/>
    <w:rsid w:val="00980E1E"/>
    <w:rsid w:val="0098680E"/>
    <w:rsid w:val="00990E2E"/>
    <w:rsid w:val="00991276"/>
    <w:rsid w:val="00992359"/>
    <w:rsid w:val="00992862"/>
    <w:rsid w:val="009946F0"/>
    <w:rsid w:val="009A01DD"/>
    <w:rsid w:val="009A0ED6"/>
    <w:rsid w:val="009B0A08"/>
    <w:rsid w:val="009C2999"/>
    <w:rsid w:val="009C3D58"/>
    <w:rsid w:val="009C6697"/>
    <w:rsid w:val="009D1CA9"/>
    <w:rsid w:val="009D3660"/>
    <w:rsid w:val="009E4105"/>
    <w:rsid w:val="009E4832"/>
    <w:rsid w:val="009E49A6"/>
    <w:rsid w:val="009E6F4D"/>
    <w:rsid w:val="009F2BF0"/>
    <w:rsid w:val="00A0086A"/>
    <w:rsid w:val="00A01375"/>
    <w:rsid w:val="00A01D37"/>
    <w:rsid w:val="00A04F7F"/>
    <w:rsid w:val="00A05D31"/>
    <w:rsid w:val="00A06A7F"/>
    <w:rsid w:val="00A1186D"/>
    <w:rsid w:val="00A1425F"/>
    <w:rsid w:val="00A16801"/>
    <w:rsid w:val="00A17774"/>
    <w:rsid w:val="00A22678"/>
    <w:rsid w:val="00A3264B"/>
    <w:rsid w:val="00A32D89"/>
    <w:rsid w:val="00A47DA1"/>
    <w:rsid w:val="00A5003C"/>
    <w:rsid w:val="00A51C80"/>
    <w:rsid w:val="00A55818"/>
    <w:rsid w:val="00A602F3"/>
    <w:rsid w:val="00A60D41"/>
    <w:rsid w:val="00A61D4A"/>
    <w:rsid w:val="00A6372E"/>
    <w:rsid w:val="00A66AA1"/>
    <w:rsid w:val="00A7034B"/>
    <w:rsid w:val="00A71996"/>
    <w:rsid w:val="00A72671"/>
    <w:rsid w:val="00A76A23"/>
    <w:rsid w:val="00A8479B"/>
    <w:rsid w:val="00A97CC6"/>
    <w:rsid w:val="00AA00FE"/>
    <w:rsid w:val="00AA23E5"/>
    <w:rsid w:val="00AA48CF"/>
    <w:rsid w:val="00AB00B4"/>
    <w:rsid w:val="00AB2B84"/>
    <w:rsid w:val="00AB2D9F"/>
    <w:rsid w:val="00AB40E3"/>
    <w:rsid w:val="00AC24F2"/>
    <w:rsid w:val="00AC30B6"/>
    <w:rsid w:val="00AC4CEF"/>
    <w:rsid w:val="00AD2F2B"/>
    <w:rsid w:val="00AD4D24"/>
    <w:rsid w:val="00AE1C51"/>
    <w:rsid w:val="00AE210A"/>
    <w:rsid w:val="00AE350C"/>
    <w:rsid w:val="00AE3BE8"/>
    <w:rsid w:val="00AF1E36"/>
    <w:rsid w:val="00B024A0"/>
    <w:rsid w:val="00B07E7F"/>
    <w:rsid w:val="00B13EC5"/>
    <w:rsid w:val="00B16C5F"/>
    <w:rsid w:val="00B2031F"/>
    <w:rsid w:val="00B257E6"/>
    <w:rsid w:val="00B2608E"/>
    <w:rsid w:val="00B302BC"/>
    <w:rsid w:val="00B31231"/>
    <w:rsid w:val="00B40DE5"/>
    <w:rsid w:val="00B428A7"/>
    <w:rsid w:val="00B47709"/>
    <w:rsid w:val="00B52619"/>
    <w:rsid w:val="00B53696"/>
    <w:rsid w:val="00B62626"/>
    <w:rsid w:val="00B638BD"/>
    <w:rsid w:val="00B7039D"/>
    <w:rsid w:val="00B73F35"/>
    <w:rsid w:val="00B77405"/>
    <w:rsid w:val="00B84CD2"/>
    <w:rsid w:val="00B8555A"/>
    <w:rsid w:val="00B86F8D"/>
    <w:rsid w:val="00B87E12"/>
    <w:rsid w:val="00BA441A"/>
    <w:rsid w:val="00BA662A"/>
    <w:rsid w:val="00BA71EB"/>
    <w:rsid w:val="00BB1961"/>
    <w:rsid w:val="00BB37CB"/>
    <w:rsid w:val="00BC13A8"/>
    <w:rsid w:val="00BC2D6C"/>
    <w:rsid w:val="00BC3867"/>
    <w:rsid w:val="00BD11CD"/>
    <w:rsid w:val="00BD3968"/>
    <w:rsid w:val="00BE445A"/>
    <w:rsid w:val="00BE5C09"/>
    <w:rsid w:val="00BF2858"/>
    <w:rsid w:val="00C128EB"/>
    <w:rsid w:val="00C12C1B"/>
    <w:rsid w:val="00C31687"/>
    <w:rsid w:val="00C35296"/>
    <w:rsid w:val="00C42198"/>
    <w:rsid w:val="00C4274E"/>
    <w:rsid w:val="00C4778C"/>
    <w:rsid w:val="00C53045"/>
    <w:rsid w:val="00C53103"/>
    <w:rsid w:val="00C61635"/>
    <w:rsid w:val="00C66225"/>
    <w:rsid w:val="00C708EB"/>
    <w:rsid w:val="00C75804"/>
    <w:rsid w:val="00C8034D"/>
    <w:rsid w:val="00C832DF"/>
    <w:rsid w:val="00C90DA2"/>
    <w:rsid w:val="00C938A2"/>
    <w:rsid w:val="00CA2BA7"/>
    <w:rsid w:val="00CB01A0"/>
    <w:rsid w:val="00CB208F"/>
    <w:rsid w:val="00CB2100"/>
    <w:rsid w:val="00CB223F"/>
    <w:rsid w:val="00CB4A28"/>
    <w:rsid w:val="00CB7865"/>
    <w:rsid w:val="00CC36B2"/>
    <w:rsid w:val="00CC4345"/>
    <w:rsid w:val="00CD2931"/>
    <w:rsid w:val="00CD2B00"/>
    <w:rsid w:val="00CE0273"/>
    <w:rsid w:val="00CE3124"/>
    <w:rsid w:val="00CE3286"/>
    <w:rsid w:val="00CF02D6"/>
    <w:rsid w:val="00CF5852"/>
    <w:rsid w:val="00CF5F76"/>
    <w:rsid w:val="00CF7CD9"/>
    <w:rsid w:val="00D015EC"/>
    <w:rsid w:val="00D079AB"/>
    <w:rsid w:val="00D10FC5"/>
    <w:rsid w:val="00D169BF"/>
    <w:rsid w:val="00D2340E"/>
    <w:rsid w:val="00D258E8"/>
    <w:rsid w:val="00D2689F"/>
    <w:rsid w:val="00D509F5"/>
    <w:rsid w:val="00D5201A"/>
    <w:rsid w:val="00D61B85"/>
    <w:rsid w:val="00D6630D"/>
    <w:rsid w:val="00D67E45"/>
    <w:rsid w:val="00D737EF"/>
    <w:rsid w:val="00D748D9"/>
    <w:rsid w:val="00D77CFB"/>
    <w:rsid w:val="00D807FC"/>
    <w:rsid w:val="00D82961"/>
    <w:rsid w:val="00D83A5A"/>
    <w:rsid w:val="00D84D33"/>
    <w:rsid w:val="00D93757"/>
    <w:rsid w:val="00D93FAA"/>
    <w:rsid w:val="00DA0E41"/>
    <w:rsid w:val="00DB249A"/>
    <w:rsid w:val="00DC3BE8"/>
    <w:rsid w:val="00DC52FA"/>
    <w:rsid w:val="00DD0B8C"/>
    <w:rsid w:val="00DD44F9"/>
    <w:rsid w:val="00DE2BB5"/>
    <w:rsid w:val="00DE3059"/>
    <w:rsid w:val="00DE31B8"/>
    <w:rsid w:val="00DF6439"/>
    <w:rsid w:val="00E02012"/>
    <w:rsid w:val="00E0600D"/>
    <w:rsid w:val="00E108A3"/>
    <w:rsid w:val="00E13D03"/>
    <w:rsid w:val="00E14927"/>
    <w:rsid w:val="00E17AA6"/>
    <w:rsid w:val="00E3409E"/>
    <w:rsid w:val="00E4233A"/>
    <w:rsid w:val="00E4648B"/>
    <w:rsid w:val="00E46977"/>
    <w:rsid w:val="00E61220"/>
    <w:rsid w:val="00E66DE1"/>
    <w:rsid w:val="00E67CF8"/>
    <w:rsid w:val="00E74C17"/>
    <w:rsid w:val="00E80338"/>
    <w:rsid w:val="00E80A22"/>
    <w:rsid w:val="00E81CD7"/>
    <w:rsid w:val="00E83268"/>
    <w:rsid w:val="00E91EFC"/>
    <w:rsid w:val="00E9627F"/>
    <w:rsid w:val="00EA286F"/>
    <w:rsid w:val="00EA3427"/>
    <w:rsid w:val="00EA4768"/>
    <w:rsid w:val="00EA56C7"/>
    <w:rsid w:val="00EB0A0C"/>
    <w:rsid w:val="00EB186E"/>
    <w:rsid w:val="00EB2AA3"/>
    <w:rsid w:val="00EB576C"/>
    <w:rsid w:val="00EC2458"/>
    <w:rsid w:val="00EC2568"/>
    <w:rsid w:val="00ED64D2"/>
    <w:rsid w:val="00ED7A20"/>
    <w:rsid w:val="00EE0EDD"/>
    <w:rsid w:val="00EF187A"/>
    <w:rsid w:val="00EF2E2A"/>
    <w:rsid w:val="00EF2EA4"/>
    <w:rsid w:val="00EF3848"/>
    <w:rsid w:val="00EF579D"/>
    <w:rsid w:val="00F02A22"/>
    <w:rsid w:val="00F06702"/>
    <w:rsid w:val="00F107AA"/>
    <w:rsid w:val="00F12074"/>
    <w:rsid w:val="00F13597"/>
    <w:rsid w:val="00F150FE"/>
    <w:rsid w:val="00F2604E"/>
    <w:rsid w:val="00F3380A"/>
    <w:rsid w:val="00F415D0"/>
    <w:rsid w:val="00F4255F"/>
    <w:rsid w:val="00F435FD"/>
    <w:rsid w:val="00F464A4"/>
    <w:rsid w:val="00F51E00"/>
    <w:rsid w:val="00F53F7B"/>
    <w:rsid w:val="00F556B4"/>
    <w:rsid w:val="00F55951"/>
    <w:rsid w:val="00F6402D"/>
    <w:rsid w:val="00F677A9"/>
    <w:rsid w:val="00F805C6"/>
    <w:rsid w:val="00F81D17"/>
    <w:rsid w:val="00F903FB"/>
    <w:rsid w:val="00FA67AA"/>
    <w:rsid w:val="00FA773D"/>
    <w:rsid w:val="00FB0340"/>
    <w:rsid w:val="00FB2744"/>
    <w:rsid w:val="00FB38D5"/>
    <w:rsid w:val="00FB594A"/>
    <w:rsid w:val="00FB7520"/>
    <w:rsid w:val="00FC37D8"/>
    <w:rsid w:val="00FD75C4"/>
    <w:rsid w:val="00FE2105"/>
    <w:rsid w:val="00FE61EF"/>
    <w:rsid w:val="00FE7D74"/>
    <w:rsid w:val="00FF6AB9"/>
    <w:rsid w:val="017E3671"/>
    <w:rsid w:val="024A09EB"/>
    <w:rsid w:val="03125A11"/>
    <w:rsid w:val="0491121B"/>
    <w:rsid w:val="08854985"/>
    <w:rsid w:val="09E32DDE"/>
    <w:rsid w:val="0B1E1375"/>
    <w:rsid w:val="0C70451B"/>
    <w:rsid w:val="0C9E3F0A"/>
    <w:rsid w:val="0D1F16DF"/>
    <w:rsid w:val="11242B8B"/>
    <w:rsid w:val="11244BE2"/>
    <w:rsid w:val="127A5107"/>
    <w:rsid w:val="12A769D7"/>
    <w:rsid w:val="14025333"/>
    <w:rsid w:val="146E3CB8"/>
    <w:rsid w:val="1834705D"/>
    <w:rsid w:val="18A810B9"/>
    <w:rsid w:val="1ACA1E68"/>
    <w:rsid w:val="1DE12374"/>
    <w:rsid w:val="1F9133C4"/>
    <w:rsid w:val="23E82341"/>
    <w:rsid w:val="256A4E4D"/>
    <w:rsid w:val="25CE50B6"/>
    <w:rsid w:val="260E7EC8"/>
    <w:rsid w:val="28AC3C8F"/>
    <w:rsid w:val="29CB1760"/>
    <w:rsid w:val="2B1E0A72"/>
    <w:rsid w:val="2BD66DB4"/>
    <w:rsid w:val="2D291E20"/>
    <w:rsid w:val="2D772857"/>
    <w:rsid w:val="306001B8"/>
    <w:rsid w:val="30E51917"/>
    <w:rsid w:val="31AF2853"/>
    <w:rsid w:val="337F4EDC"/>
    <w:rsid w:val="33D37844"/>
    <w:rsid w:val="34096616"/>
    <w:rsid w:val="347805D7"/>
    <w:rsid w:val="34F21ADC"/>
    <w:rsid w:val="35602CC4"/>
    <w:rsid w:val="36FA3C02"/>
    <w:rsid w:val="38C404AB"/>
    <w:rsid w:val="39545EB5"/>
    <w:rsid w:val="39BB0532"/>
    <w:rsid w:val="3A376561"/>
    <w:rsid w:val="3A7F21C5"/>
    <w:rsid w:val="3A9021E9"/>
    <w:rsid w:val="3AB74DF7"/>
    <w:rsid w:val="3B5E5E99"/>
    <w:rsid w:val="3CD65A52"/>
    <w:rsid w:val="41093189"/>
    <w:rsid w:val="42B12C7E"/>
    <w:rsid w:val="451B3D5F"/>
    <w:rsid w:val="45423DD5"/>
    <w:rsid w:val="46EF64BB"/>
    <w:rsid w:val="48A81BE5"/>
    <w:rsid w:val="49386527"/>
    <w:rsid w:val="4A1B1943"/>
    <w:rsid w:val="4AAB6512"/>
    <w:rsid w:val="4B1C48D3"/>
    <w:rsid w:val="4C397F08"/>
    <w:rsid w:val="4EAE7894"/>
    <w:rsid w:val="510D599B"/>
    <w:rsid w:val="519742CE"/>
    <w:rsid w:val="55EF4EC6"/>
    <w:rsid w:val="5778468B"/>
    <w:rsid w:val="59464204"/>
    <w:rsid w:val="5AF90AF4"/>
    <w:rsid w:val="5C725D18"/>
    <w:rsid w:val="5CC600F6"/>
    <w:rsid w:val="5CEE5370"/>
    <w:rsid w:val="5D6B791B"/>
    <w:rsid w:val="5E49709E"/>
    <w:rsid w:val="5EF74981"/>
    <w:rsid w:val="5FDE143F"/>
    <w:rsid w:val="62236527"/>
    <w:rsid w:val="63467AB9"/>
    <w:rsid w:val="64E516C3"/>
    <w:rsid w:val="669072F1"/>
    <w:rsid w:val="66C32CFB"/>
    <w:rsid w:val="68486535"/>
    <w:rsid w:val="6973380E"/>
    <w:rsid w:val="6BAA6CFA"/>
    <w:rsid w:val="6E3A7672"/>
    <w:rsid w:val="6FF7203E"/>
    <w:rsid w:val="70C05A52"/>
    <w:rsid w:val="73E44123"/>
    <w:rsid w:val="74DE66F3"/>
    <w:rsid w:val="756968B5"/>
    <w:rsid w:val="768049B9"/>
    <w:rsid w:val="76C40A3A"/>
    <w:rsid w:val="77826647"/>
    <w:rsid w:val="77D85645"/>
    <w:rsid w:val="7EC509FE"/>
    <w:rsid w:val="7EDE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4"/>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FollowedHyperlink"/>
    <w:basedOn w:val="8"/>
    <w:unhideWhenUsed/>
    <w:qFormat/>
    <w:uiPriority w:val="99"/>
    <w:rPr>
      <w:color w:val="338DE6"/>
      <w:u w:val="none"/>
    </w:rPr>
  </w:style>
  <w:style w:type="character" w:styleId="11">
    <w:name w:val="Emphasis"/>
    <w:basedOn w:val="8"/>
    <w:qFormat/>
    <w:uiPriority w:val="2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0000FF"/>
      <w:u w:val="single"/>
    </w:rPr>
  </w:style>
  <w:style w:type="character" w:styleId="15">
    <w:name w:val="HTML Code"/>
    <w:basedOn w:val="8"/>
    <w:unhideWhenUsed/>
    <w:qFormat/>
    <w:uiPriority w:val="99"/>
    <w:rPr>
      <w:rFonts w:hint="default" w:ascii="monospace" w:hAnsi="monospace" w:eastAsia="monospace" w:cs="monospace"/>
      <w:sz w:val="21"/>
      <w:szCs w:val="21"/>
    </w:rPr>
  </w:style>
  <w:style w:type="character" w:styleId="16">
    <w:name w:val="HTML Cite"/>
    <w:basedOn w:val="8"/>
    <w:unhideWhenUsed/>
    <w:qFormat/>
    <w:uiPriority w:val="99"/>
  </w:style>
  <w:style w:type="character" w:styleId="17">
    <w:name w:val="HTML Keyboard"/>
    <w:basedOn w:val="8"/>
    <w:unhideWhenUsed/>
    <w:qFormat/>
    <w:uiPriority w:val="99"/>
    <w:rPr>
      <w:rFonts w:ascii="monospace" w:hAnsi="monospace" w:eastAsia="monospace" w:cs="monospace"/>
      <w:vanish/>
      <w:color w:val="FFFFFF"/>
      <w:sz w:val="21"/>
      <w:szCs w:val="21"/>
      <w:bdr w:val="single" w:color="FFFFFF" w:sz="6" w:space="0"/>
    </w:rPr>
  </w:style>
  <w:style w:type="character" w:styleId="18">
    <w:name w:val="HTML Sample"/>
    <w:basedOn w:val="8"/>
    <w:unhideWhenUsed/>
    <w:qFormat/>
    <w:uiPriority w:val="99"/>
    <w:rPr>
      <w:rFonts w:hint="default" w:ascii="monospace" w:hAnsi="monospace" w:eastAsia="monospace" w:cs="monospace"/>
      <w:sz w:val="21"/>
      <w:szCs w:val="21"/>
    </w:rPr>
  </w:style>
  <w:style w:type="character" w:customStyle="1" w:styleId="20">
    <w:name w:val="页眉 Char"/>
    <w:basedOn w:val="8"/>
    <w:link w:val="6"/>
    <w:semiHidden/>
    <w:qFormat/>
    <w:uiPriority w:val="99"/>
    <w:rPr>
      <w:sz w:val="18"/>
      <w:szCs w:val="18"/>
    </w:rPr>
  </w:style>
  <w:style w:type="character" w:customStyle="1" w:styleId="21">
    <w:name w:val="页脚 Char"/>
    <w:basedOn w:val="8"/>
    <w:link w:val="5"/>
    <w:qFormat/>
    <w:uiPriority w:val="99"/>
    <w:rPr>
      <w:sz w:val="18"/>
      <w:szCs w:val="18"/>
    </w:rPr>
  </w:style>
  <w:style w:type="character" w:customStyle="1" w:styleId="22">
    <w:name w:val="fontstrikethrough"/>
    <w:basedOn w:val="8"/>
    <w:qFormat/>
    <w:uiPriority w:val="0"/>
    <w:rPr>
      <w:strike/>
    </w:rPr>
  </w:style>
  <w:style w:type="character" w:customStyle="1" w:styleId="23">
    <w:name w:val="fontborder"/>
    <w:basedOn w:val="8"/>
    <w:qFormat/>
    <w:uiPriority w:val="0"/>
    <w:rPr>
      <w:bdr w:val="single" w:color="000000" w:sz="6" w:space="0"/>
    </w:rPr>
  </w:style>
  <w:style w:type="character" w:customStyle="1" w:styleId="24">
    <w:name w:val="批注框文本 Char"/>
    <w:basedOn w:val="8"/>
    <w:link w:val="4"/>
    <w:semiHidden/>
    <w:qFormat/>
    <w:uiPriority w:val="99"/>
    <w:rPr>
      <w:rFonts w:asciiTheme="minorHAnsi" w:hAnsiTheme="minorHAnsi" w:eastAsiaTheme="minorEastAsia" w:cstheme="minorBidi"/>
      <w:kern w:val="2"/>
      <w:sz w:val="18"/>
      <w:szCs w:val="18"/>
    </w:rPr>
  </w:style>
  <w:style w:type="paragraph" w:customStyle="1" w:styleId="25">
    <w:name w:val="列出段落1"/>
    <w:basedOn w:val="1"/>
    <w:qFormat/>
    <w:uiPriority w:val="99"/>
    <w:pPr>
      <w:ind w:firstLine="420" w:firstLineChars="200"/>
    </w:pPr>
  </w:style>
  <w:style w:type="paragraph" w:styleId="26">
    <w:name w:val="List Paragraph"/>
    <w:basedOn w:val="1"/>
    <w:unhideWhenUsed/>
    <w:qFormat/>
    <w:uiPriority w:val="99"/>
    <w:pPr>
      <w:ind w:firstLine="420" w:firstLineChars="200"/>
    </w:pPr>
  </w:style>
  <w:style w:type="character" w:customStyle="1" w:styleId="27">
    <w:name w:val="日期 Char"/>
    <w:basedOn w:val="8"/>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2A6B3-007F-4EE8-B938-872373D9AA24}">
  <ds:schemaRefs/>
</ds:datastoreItem>
</file>

<file path=docProps/app.xml><?xml version="1.0" encoding="utf-8"?>
<Properties xmlns="http://schemas.openxmlformats.org/officeDocument/2006/extended-properties" xmlns:vt="http://schemas.openxmlformats.org/officeDocument/2006/docPropsVTypes">
  <Template>Normal</Template>
  <Pages>7</Pages>
  <Words>358</Words>
  <Characters>2047</Characters>
  <Lines>17</Lines>
  <Paragraphs>4</Paragraphs>
  <TotalTime>92</TotalTime>
  <ScaleCrop>false</ScaleCrop>
  <LinksUpToDate>false</LinksUpToDate>
  <CharactersWithSpaces>2401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2018-09-20T03:23:00Z</dcterms:created>
  <dc:creator>94819</dc:creator>
  <cp:lastModifiedBy>ly</cp:lastModifiedBy>
  <cp:lastPrinted>2018-06-15T01:06:00Z</cp:lastPrinted>
  <dcterms:modified xsi:type="dcterms:W3CDTF">2018-09-26T02:16:14Z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