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29" w:rsidRPr="00CD673A" w:rsidRDefault="00155829" w:rsidP="00155829">
      <w:pPr>
        <w:widowControl/>
        <w:spacing w:line="240" w:lineRule="auto"/>
        <w:ind w:firstLineChars="0" w:firstLine="420"/>
        <w:jc w:val="center"/>
        <w:rPr>
          <w:rFonts w:ascii="仿宋" w:eastAsia="仿宋" w:hAnsi="仿宋"/>
          <w:b/>
          <w:kern w:val="0"/>
          <w:sz w:val="36"/>
          <w:szCs w:val="36"/>
          <w:shd w:val="clear" w:color="auto" w:fill="FFFFFF"/>
        </w:rPr>
      </w:pPr>
      <w:r w:rsidRPr="00CD673A">
        <w:rPr>
          <w:rFonts w:ascii="仿宋" w:eastAsia="仿宋" w:hAnsi="仿宋" w:hint="eastAsia"/>
          <w:b/>
          <w:kern w:val="0"/>
          <w:sz w:val="36"/>
          <w:szCs w:val="36"/>
          <w:shd w:val="clear" w:color="auto" w:fill="FFFFFF"/>
        </w:rPr>
        <w:t>浙江工商大学</w:t>
      </w:r>
      <w:r w:rsidR="00194FFD" w:rsidRPr="00CD673A">
        <w:rPr>
          <w:rFonts w:ascii="仿宋" w:eastAsia="仿宋" w:hAnsi="仿宋" w:hint="eastAsia"/>
          <w:b/>
          <w:kern w:val="0"/>
          <w:sz w:val="36"/>
          <w:szCs w:val="36"/>
          <w:shd w:val="clear" w:color="auto" w:fill="FFFFFF"/>
        </w:rPr>
        <w:t>教学</w:t>
      </w:r>
      <w:r w:rsidRPr="00CD673A">
        <w:rPr>
          <w:rFonts w:ascii="仿宋" w:eastAsia="仿宋" w:hAnsi="仿宋" w:hint="eastAsia"/>
          <w:b/>
          <w:kern w:val="0"/>
          <w:sz w:val="36"/>
          <w:szCs w:val="36"/>
          <w:shd w:val="clear" w:color="auto" w:fill="FFFFFF"/>
        </w:rPr>
        <w:t>开放周系列活动（12.4-12.8）</w:t>
      </w:r>
    </w:p>
    <w:p w:rsidR="00155829" w:rsidRPr="00CD673A" w:rsidRDefault="00155829" w:rsidP="00155829">
      <w:pPr>
        <w:widowControl/>
        <w:spacing w:line="240" w:lineRule="auto"/>
        <w:ind w:firstLineChars="0" w:firstLine="420"/>
        <w:jc w:val="center"/>
        <w:rPr>
          <w:rFonts w:ascii="仿宋" w:eastAsia="仿宋" w:hAnsi="仿宋"/>
          <w:b/>
          <w:kern w:val="0"/>
          <w:sz w:val="32"/>
          <w:szCs w:val="32"/>
          <w:shd w:val="clear" w:color="auto" w:fill="FFFFFF"/>
        </w:rPr>
      </w:pPr>
    </w:p>
    <w:p w:rsidR="00155829" w:rsidRPr="00CD673A" w:rsidRDefault="00155829" w:rsidP="00155829">
      <w:pPr>
        <w:widowControl/>
        <w:spacing w:line="240" w:lineRule="auto"/>
        <w:ind w:firstLineChars="0" w:firstLine="420"/>
        <w:jc w:val="center"/>
        <w:rPr>
          <w:rFonts w:ascii="仿宋" w:eastAsia="仿宋" w:hAnsi="仿宋"/>
          <w:b/>
          <w:kern w:val="0"/>
          <w:sz w:val="32"/>
          <w:szCs w:val="32"/>
          <w:shd w:val="clear" w:color="auto" w:fill="FFFFFF"/>
        </w:rPr>
      </w:pPr>
      <w:r w:rsidRPr="00CD673A">
        <w:rPr>
          <w:rFonts w:ascii="仿宋" w:eastAsia="仿宋" w:hAnsi="仿宋" w:hint="eastAsia"/>
          <w:b/>
          <w:kern w:val="0"/>
          <w:sz w:val="32"/>
          <w:szCs w:val="32"/>
          <w:shd w:val="clear" w:color="auto" w:fill="FFFFFF"/>
        </w:rPr>
        <w:t>活动一：苏德矿《六字经》讲座</w:t>
      </w:r>
    </w:p>
    <w:p w:rsidR="00155829" w:rsidRPr="00CD673A" w:rsidRDefault="00155829" w:rsidP="0031623A">
      <w:pPr>
        <w:shd w:val="clear" w:color="auto" w:fill="FFFFFF"/>
        <w:snapToGrid w:val="0"/>
        <w:spacing w:beforeLines="100" w:line="400" w:lineRule="exact"/>
        <w:ind w:firstLineChars="0" w:firstLine="0"/>
        <w:jc w:val="left"/>
        <w:rPr>
          <w:rFonts w:ascii="仿宋" w:eastAsia="仿宋" w:hAnsi="仿宋"/>
          <w:kern w:val="0"/>
          <w:sz w:val="28"/>
          <w:szCs w:val="28"/>
          <w:shd w:val="clear" w:color="auto" w:fill="FFFFFF"/>
        </w:rPr>
      </w:pPr>
      <w:r w:rsidRPr="00CD673A">
        <w:rPr>
          <w:rFonts w:ascii="仿宋" w:eastAsia="仿宋" w:hAnsi="仿宋" w:hint="eastAsia"/>
          <w:b/>
          <w:kern w:val="0"/>
          <w:sz w:val="28"/>
          <w:szCs w:val="28"/>
          <w:shd w:val="clear" w:color="auto" w:fill="FFFFFF"/>
        </w:rPr>
        <w:t>时间：</w:t>
      </w:r>
      <w:r w:rsidRPr="00CD673A">
        <w:rPr>
          <w:rFonts w:ascii="仿宋" w:eastAsia="仿宋" w:hAnsi="仿宋" w:hint="eastAsia"/>
          <w:kern w:val="0"/>
          <w:sz w:val="28"/>
          <w:szCs w:val="28"/>
          <w:shd w:val="clear" w:color="auto" w:fill="FFFFFF"/>
        </w:rPr>
        <w:t>12月5日 13:30</w:t>
      </w:r>
    </w:p>
    <w:p w:rsidR="00155829" w:rsidRPr="00CD673A" w:rsidRDefault="00155829" w:rsidP="00155829">
      <w:pPr>
        <w:shd w:val="clear" w:color="auto" w:fill="FFFFFF"/>
        <w:snapToGrid w:val="0"/>
        <w:spacing w:line="400" w:lineRule="exact"/>
        <w:ind w:firstLineChars="0" w:firstLine="0"/>
        <w:jc w:val="left"/>
        <w:rPr>
          <w:rFonts w:ascii="仿宋" w:eastAsia="仿宋" w:hAnsi="仿宋"/>
          <w:kern w:val="0"/>
          <w:sz w:val="28"/>
          <w:szCs w:val="28"/>
          <w:shd w:val="clear" w:color="auto" w:fill="FFFFFF"/>
        </w:rPr>
      </w:pPr>
      <w:r w:rsidRPr="00CD673A">
        <w:rPr>
          <w:rFonts w:ascii="仿宋" w:eastAsia="仿宋" w:hAnsi="仿宋" w:hint="eastAsia"/>
          <w:b/>
          <w:kern w:val="0"/>
          <w:sz w:val="28"/>
          <w:szCs w:val="28"/>
          <w:shd w:val="clear" w:color="auto" w:fill="FFFFFF"/>
        </w:rPr>
        <w:t>地点：</w:t>
      </w:r>
      <w:r w:rsidRPr="00CD673A">
        <w:rPr>
          <w:rFonts w:ascii="仿宋" w:eastAsia="仿宋" w:hAnsi="仿宋" w:hint="eastAsia"/>
          <w:kern w:val="0"/>
          <w:sz w:val="28"/>
          <w:szCs w:val="28"/>
          <w:shd w:val="clear" w:color="auto" w:fill="FFFFFF"/>
        </w:rPr>
        <w:t>教师教学发展中心</w:t>
      </w:r>
    </w:p>
    <w:p w:rsidR="00155829" w:rsidRPr="00CD673A" w:rsidRDefault="00155829" w:rsidP="00155829">
      <w:pPr>
        <w:shd w:val="clear" w:color="auto" w:fill="FFFFFF"/>
        <w:snapToGrid w:val="0"/>
        <w:spacing w:line="400" w:lineRule="exact"/>
        <w:ind w:firstLineChars="0" w:firstLine="0"/>
        <w:rPr>
          <w:rFonts w:ascii="仿宋" w:eastAsia="仿宋" w:hAnsi="仿宋"/>
          <w:kern w:val="0"/>
          <w:sz w:val="28"/>
          <w:szCs w:val="28"/>
          <w:shd w:val="clear" w:color="auto" w:fill="FFFFFF"/>
        </w:rPr>
      </w:pPr>
      <w:r w:rsidRPr="00CD673A">
        <w:rPr>
          <w:rFonts w:ascii="仿宋" w:eastAsia="仿宋" w:hAnsi="仿宋" w:hint="eastAsia"/>
          <w:b/>
          <w:kern w:val="0"/>
          <w:sz w:val="28"/>
          <w:szCs w:val="28"/>
          <w:shd w:val="clear" w:color="auto" w:fill="FFFFFF"/>
        </w:rPr>
        <w:t>活动简介：</w:t>
      </w:r>
      <w:r w:rsidRPr="00CD673A">
        <w:rPr>
          <w:rFonts w:ascii="仿宋" w:eastAsia="仿宋" w:hAnsi="仿宋"/>
          <w:kern w:val="0"/>
          <w:sz w:val="28"/>
          <w:szCs w:val="28"/>
          <w:shd w:val="clear" w:color="auto" w:fill="FFFFFF"/>
        </w:rPr>
        <w:t>苏德矿教授</w:t>
      </w:r>
      <w:r w:rsidRPr="00CD673A">
        <w:rPr>
          <w:rFonts w:ascii="仿宋" w:eastAsia="仿宋" w:hAnsi="仿宋" w:hint="eastAsia"/>
          <w:kern w:val="0"/>
          <w:sz w:val="28"/>
          <w:szCs w:val="28"/>
          <w:shd w:val="clear" w:color="auto" w:fill="FFFFFF"/>
        </w:rPr>
        <w:t>的教学六字经：懂、透、精、趣、情、德。 苏教授把“六字箴言”熟练地运用到课堂教学中，他将在本次讲座与大家分享</w:t>
      </w:r>
      <w:r w:rsidR="003504CA" w:rsidRPr="00CD673A">
        <w:rPr>
          <w:rFonts w:ascii="仿宋" w:eastAsia="仿宋" w:hAnsi="仿宋" w:hint="eastAsia"/>
          <w:kern w:val="0"/>
          <w:sz w:val="28"/>
          <w:szCs w:val="28"/>
          <w:shd w:val="clear" w:color="auto" w:fill="FFFFFF"/>
        </w:rPr>
        <w:t xml:space="preserve"> </w:t>
      </w:r>
      <w:r w:rsidRPr="00CD673A">
        <w:rPr>
          <w:rFonts w:ascii="仿宋" w:eastAsia="仿宋" w:hAnsi="仿宋" w:hint="eastAsia"/>
          <w:kern w:val="0"/>
          <w:sz w:val="28"/>
          <w:szCs w:val="28"/>
          <w:shd w:val="clear" w:color="auto" w:fill="FFFFFF"/>
        </w:rPr>
        <w:t>“六字箴言”教学法。</w:t>
      </w:r>
    </w:p>
    <w:p w:rsidR="00155829" w:rsidRDefault="00155829" w:rsidP="00155829">
      <w:pPr>
        <w:shd w:val="clear" w:color="auto" w:fill="FFFFFF"/>
        <w:snapToGrid w:val="0"/>
        <w:spacing w:line="400" w:lineRule="exact"/>
        <w:ind w:firstLineChars="0" w:firstLine="0"/>
        <w:jc w:val="left"/>
        <w:rPr>
          <w:rFonts w:ascii="仿宋" w:eastAsia="仿宋" w:hAnsi="仿宋"/>
          <w:color w:val="676767"/>
          <w:kern w:val="0"/>
          <w:sz w:val="28"/>
          <w:szCs w:val="28"/>
          <w:shd w:val="clear" w:color="auto" w:fill="FFFFFF"/>
        </w:rPr>
      </w:pPr>
      <w:r w:rsidRPr="00A92E7E">
        <w:rPr>
          <w:rFonts w:ascii="仿宋" w:eastAsia="仿宋" w:hAnsi="仿宋" w:hint="eastAsia"/>
          <w:b/>
          <w:color w:val="676767"/>
          <w:kern w:val="0"/>
          <w:sz w:val="28"/>
          <w:szCs w:val="28"/>
          <w:shd w:val="clear" w:color="auto" w:fill="FFFFFF"/>
        </w:rPr>
        <w:t>嘉宾简介：</w:t>
      </w:r>
      <w:r w:rsidRPr="00B73787">
        <w:rPr>
          <w:rFonts w:ascii="仿宋" w:eastAsia="仿宋" w:hAnsi="仿宋"/>
          <w:color w:val="676767"/>
          <w:kern w:val="0"/>
          <w:sz w:val="28"/>
          <w:szCs w:val="28"/>
          <w:shd w:val="clear" w:color="auto" w:fill="FFFFFF"/>
        </w:rPr>
        <w:t>苏德矿，男，浙江大学教授</w:t>
      </w:r>
      <w:r w:rsidRPr="00B73787">
        <w:rPr>
          <w:rFonts w:ascii="仿宋" w:eastAsia="仿宋" w:hAnsi="仿宋" w:hint="eastAsia"/>
          <w:color w:val="676767"/>
          <w:kern w:val="0"/>
          <w:sz w:val="28"/>
          <w:szCs w:val="28"/>
          <w:shd w:val="clear" w:color="auto" w:fill="FFFFFF"/>
        </w:rPr>
        <w:t>，数学科学学院数学基础数学课程教学研究中心副主任、</w:t>
      </w:r>
      <w:r w:rsidRPr="00B73787">
        <w:rPr>
          <w:rFonts w:ascii="仿宋" w:eastAsia="仿宋" w:hAnsi="仿宋"/>
          <w:color w:val="676767"/>
          <w:kern w:val="0"/>
          <w:sz w:val="28"/>
          <w:szCs w:val="28"/>
          <w:shd w:val="clear" w:color="auto" w:fill="FFFFFF"/>
        </w:rPr>
        <w:t>浙江省高校高等数学教学研究会</w:t>
      </w:r>
      <w:r w:rsidRPr="00B73787">
        <w:rPr>
          <w:rFonts w:ascii="仿宋" w:eastAsia="仿宋" w:hAnsi="仿宋" w:hint="eastAsia"/>
          <w:color w:val="676767"/>
          <w:kern w:val="0"/>
          <w:sz w:val="28"/>
          <w:szCs w:val="28"/>
          <w:shd w:val="clear" w:color="auto" w:fill="FFFFFF"/>
        </w:rPr>
        <w:t>副理事长、浙江省精品课程</w:t>
      </w:r>
      <w:r w:rsidRPr="00B73787">
        <w:rPr>
          <w:rFonts w:ascii="仿宋" w:eastAsia="仿宋" w:hAnsi="仿宋"/>
          <w:color w:val="676767"/>
          <w:kern w:val="0"/>
          <w:sz w:val="28"/>
          <w:szCs w:val="28"/>
          <w:shd w:val="clear" w:color="auto" w:fill="FFFFFF"/>
        </w:rPr>
        <w:t>《微积分》课程负责人、国家</w:t>
      </w:r>
      <w:r w:rsidRPr="00B73787">
        <w:rPr>
          <w:rFonts w:ascii="仿宋" w:eastAsia="仿宋" w:hAnsi="仿宋" w:hint="eastAsia"/>
          <w:color w:val="676767"/>
          <w:kern w:val="0"/>
          <w:sz w:val="28"/>
          <w:szCs w:val="28"/>
          <w:shd w:val="clear" w:color="auto" w:fill="FFFFFF"/>
        </w:rPr>
        <w:t>（网络）精品课程</w:t>
      </w:r>
      <w:r w:rsidRPr="00B73787">
        <w:rPr>
          <w:rFonts w:ascii="仿宋" w:eastAsia="仿宋" w:hAnsi="仿宋"/>
          <w:color w:val="676767"/>
          <w:kern w:val="0"/>
          <w:sz w:val="28"/>
          <w:szCs w:val="28"/>
          <w:shd w:val="clear" w:color="auto" w:fill="FFFFFF"/>
        </w:rPr>
        <w:t>《微积分》课程负责人</w:t>
      </w:r>
      <w:r w:rsidRPr="00B73787">
        <w:rPr>
          <w:rFonts w:ascii="仿宋" w:eastAsia="仿宋" w:hAnsi="仿宋" w:hint="eastAsia"/>
          <w:color w:val="676767"/>
          <w:kern w:val="0"/>
          <w:sz w:val="28"/>
          <w:szCs w:val="28"/>
          <w:shd w:val="clear" w:color="auto" w:fill="FFFFFF"/>
        </w:rPr>
        <w:t>。</w:t>
      </w:r>
    </w:p>
    <w:p w:rsidR="00155829" w:rsidRPr="00B73787" w:rsidRDefault="00155829" w:rsidP="00155829">
      <w:pPr>
        <w:shd w:val="clear" w:color="auto" w:fill="FFFFFF"/>
        <w:snapToGrid w:val="0"/>
        <w:spacing w:line="400" w:lineRule="exact"/>
        <w:ind w:firstLineChars="196" w:firstLine="549"/>
        <w:jc w:val="left"/>
        <w:rPr>
          <w:rFonts w:ascii="仿宋" w:eastAsia="仿宋" w:hAnsi="仿宋"/>
          <w:color w:val="676767"/>
          <w:kern w:val="0"/>
          <w:sz w:val="28"/>
          <w:szCs w:val="28"/>
          <w:shd w:val="clear" w:color="auto" w:fill="FFFFFF"/>
        </w:rPr>
      </w:pPr>
    </w:p>
    <w:p w:rsidR="00155829" w:rsidRDefault="00155829" w:rsidP="00155829">
      <w:pPr>
        <w:widowControl/>
        <w:spacing w:line="240" w:lineRule="auto"/>
        <w:ind w:firstLineChars="0" w:firstLine="420"/>
        <w:jc w:val="center"/>
        <w:rPr>
          <w:rFonts w:ascii="仿宋" w:eastAsia="仿宋" w:hAnsi="仿宋"/>
          <w:b/>
          <w:color w:val="676767"/>
          <w:kern w:val="0"/>
          <w:sz w:val="32"/>
          <w:szCs w:val="32"/>
          <w:shd w:val="clear" w:color="auto" w:fill="FFFFFF"/>
        </w:rPr>
      </w:pPr>
      <w:r>
        <w:rPr>
          <w:rFonts w:ascii="仿宋" w:eastAsia="仿宋" w:hAnsi="仿宋"/>
          <w:noProof/>
          <w:color w:val="676767"/>
          <w:kern w:val="0"/>
          <w:sz w:val="28"/>
          <w:szCs w:val="28"/>
          <w:shd w:val="clear" w:color="auto" w:fill="FFFFFF"/>
        </w:rPr>
        <w:drawing>
          <wp:inline distT="0" distB="0" distL="0" distR="0">
            <wp:extent cx="5755640" cy="3837093"/>
            <wp:effectExtent l="19050" t="0" r="0" b="0"/>
            <wp:docPr id="2" name="图片 1" descr="C:\Users\Administrator\Desktop\1205苏讲座\苏德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205苏讲座\苏德矿.jpg"/>
                    <pic:cNvPicPr>
                      <a:picLocks noChangeAspect="1" noChangeArrowheads="1"/>
                    </pic:cNvPicPr>
                  </pic:nvPicPr>
                  <pic:blipFill>
                    <a:blip r:embed="rId7"/>
                    <a:srcRect/>
                    <a:stretch>
                      <a:fillRect/>
                    </a:stretch>
                  </pic:blipFill>
                  <pic:spPr bwMode="auto">
                    <a:xfrm>
                      <a:off x="0" y="0"/>
                      <a:ext cx="5755640" cy="3837093"/>
                    </a:xfrm>
                    <a:prstGeom prst="rect">
                      <a:avLst/>
                    </a:prstGeom>
                    <a:noFill/>
                    <a:ln w="9525">
                      <a:noFill/>
                      <a:miter lim="800000"/>
                      <a:headEnd/>
                      <a:tailEnd/>
                    </a:ln>
                  </pic:spPr>
                </pic:pic>
              </a:graphicData>
            </a:graphic>
          </wp:inline>
        </w:drawing>
      </w:r>
    </w:p>
    <w:p w:rsidR="00155829" w:rsidRDefault="00155829" w:rsidP="00155829">
      <w:pPr>
        <w:widowControl/>
        <w:spacing w:line="240" w:lineRule="auto"/>
        <w:ind w:firstLineChars="0" w:firstLine="0"/>
        <w:rPr>
          <w:rFonts w:ascii="仿宋" w:eastAsia="仿宋" w:hAnsi="仿宋"/>
          <w:b/>
          <w:color w:val="676767"/>
          <w:kern w:val="0"/>
          <w:sz w:val="32"/>
          <w:szCs w:val="32"/>
          <w:shd w:val="clear" w:color="auto" w:fill="FFFFFF"/>
        </w:rPr>
      </w:pPr>
    </w:p>
    <w:p w:rsidR="00155829" w:rsidRPr="00CD673A" w:rsidRDefault="00155829" w:rsidP="00155829">
      <w:pPr>
        <w:widowControl/>
        <w:spacing w:line="240" w:lineRule="auto"/>
        <w:ind w:firstLineChars="0"/>
        <w:jc w:val="center"/>
        <w:rPr>
          <w:rFonts w:ascii="仿宋" w:eastAsia="仿宋" w:hAnsi="仿宋"/>
          <w:b/>
          <w:kern w:val="0"/>
          <w:sz w:val="32"/>
          <w:szCs w:val="32"/>
          <w:shd w:val="clear" w:color="auto" w:fill="FFFFFF"/>
        </w:rPr>
      </w:pPr>
      <w:r w:rsidRPr="00CD673A">
        <w:rPr>
          <w:rFonts w:ascii="仿宋" w:eastAsia="仿宋" w:hAnsi="仿宋" w:hint="eastAsia"/>
          <w:b/>
          <w:kern w:val="0"/>
          <w:sz w:val="32"/>
          <w:szCs w:val="32"/>
          <w:shd w:val="clear" w:color="auto" w:fill="FFFFFF"/>
        </w:rPr>
        <w:t>活动二：微视角，大情怀——原创纪录片首映活动</w:t>
      </w:r>
    </w:p>
    <w:p w:rsidR="00155829" w:rsidRPr="00CD673A" w:rsidRDefault="00155829" w:rsidP="0031623A">
      <w:pPr>
        <w:shd w:val="clear" w:color="auto" w:fill="FFFFFF"/>
        <w:snapToGrid w:val="0"/>
        <w:spacing w:beforeLines="100" w:line="400" w:lineRule="exact"/>
        <w:ind w:firstLineChars="0" w:firstLine="0"/>
        <w:jc w:val="left"/>
        <w:rPr>
          <w:rFonts w:ascii="仿宋" w:eastAsia="仿宋" w:hAnsi="仿宋"/>
          <w:kern w:val="0"/>
          <w:sz w:val="28"/>
          <w:szCs w:val="28"/>
          <w:shd w:val="clear" w:color="auto" w:fill="FFFFFF"/>
        </w:rPr>
      </w:pPr>
      <w:r w:rsidRPr="00CD673A">
        <w:rPr>
          <w:rFonts w:ascii="仿宋" w:eastAsia="仿宋" w:hAnsi="仿宋" w:hint="eastAsia"/>
          <w:b/>
          <w:kern w:val="0"/>
          <w:sz w:val="28"/>
          <w:szCs w:val="28"/>
          <w:shd w:val="clear" w:color="auto" w:fill="FFFFFF"/>
        </w:rPr>
        <w:t>时间</w:t>
      </w:r>
      <w:r w:rsidRPr="00CD673A">
        <w:rPr>
          <w:rFonts w:ascii="仿宋" w:eastAsia="仿宋" w:hAnsi="仿宋" w:hint="eastAsia"/>
          <w:kern w:val="0"/>
          <w:sz w:val="28"/>
          <w:szCs w:val="28"/>
          <w:shd w:val="clear" w:color="auto" w:fill="FFFFFF"/>
        </w:rPr>
        <w:t>：12月7日 9:40</w:t>
      </w:r>
    </w:p>
    <w:p w:rsidR="00155829" w:rsidRPr="00CD673A" w:rsidRDefault="00155829" w:rsidP="00155829">
      <w:pPr>
        <w:shd w:val="clear" w:color="auto" w:fill="FFFFFF"/>
        <w:snapToGrid w:val="0"/>
        <w:spacing w:line="400" w:lineRule="exact"/>
        <w:ind w:firstLineChars="0" w:firstLine="0"/>
        <w:jc w:val="left"/>
        <w:rPr>
          <w:rFonts w:ascii="仿宋" w:eastAsia="仿宋" w:hAnsi="仿宋"/>
          <w:kern w:val="0"/>
          <w:sz w:val="28"/>
          <w:szCs w:val="28"/>
          <w:shd w:val="clear" w:color="auto" w:fill="FFFFFF"/>
        </w:rPr>
      </w:pPr>
      <w:r w:rsidRPr="00CD673A">
        <w:rPr>
          <w:rFonts w:ascii="仿宋" w:eastAsia="仿宋" w:hAnsi="仿宋" w:hint="eastAsia"/>
          <w:b/>
          <w:kern w:val="0"/>
          <w:sz w:val="28"/>
          <w:szCs w:val="28"/>
          <w:shd w:val="clear" w:color="auto" w:fill="FFFFFF"/>
        </w:rPr>
        <w:t>地点</w:t>
      </w:r>
      <w:r w:rsidRPr="00CD673A">
        <w:rPr>
          <w:rFonts w:ascii="仿宋" w:eastAsia="仿宋" w:hAnsi="仿宋" w:hint="eastAsia"/>
          <w:kern w:val="0"/>
          <w:sz w:val="28"/>
          <w:szCs w:val="28"/>
          <w:shd w:val="clear" w:color="auto" w:fill="FFFFFF"/>
        </w:rPr>
        <w:t>：教师教学发展中心</w:t>
      </w:r>
    </w:p>
    <w:p w:rsidR="00155829" w:rsidRPr="00F11891" w:rsidRDefault="00155829" w:rsidP="00155829">
      <w:pPr>
        <w:spacing w:line="400" w:lineRule="exact"/>
        <w:ind w:firstLineChars="0" w:firstLine="0"/>
        <w:jc w:val="left"/>
        <w:rPr>
          <w:rFonts w:ascii="仿宋" w:eastAsia="仿宋" w:hAnsi="仿宋"/>
          <w:color w:val="676767"/>
          <w:kern w:val="0"/>
          <w:sz w:val="28"/>
          <w:szCs w:val="28"/>
          <w:shd w:val="clear" w:color="auto" w:fill="FFFFFF"/>
        </w:rPr>
      </w:pPr>
      <w:r w:rsidRPr="00A92E7E">
        <w:rPr>
          <w:rFonts w:ascii="仿宋" w:eastAsia="仿宋" w:hAnsi="仿宋" w:hint="eastAsia"/>
          <w:b/>
          <w:color w:val="676767"/>
          <w:kern w:val="0"/>
          <w:sz w:val="28"/>
          <w:szCs w:val="28"/>
          <w:shd w:val="clear" w:color="auto" w:fill="FFFFFF"/>
        </w:rPr>
        <w:t>活动简介</w:t>
      </w:r>
      <w:r>
        <w:rPr>
          <w:rFonts w:ascii="仿宋" w:eastAsia="仿宋" w:hAnsi="仿宋" w:hint="eastAsia"/>
          <w:color w:val="676767"/>
          <w:kern w:val="0"/>
          <w:sz w:val="28"/>
          <w:szCs w:val="28"/>
          <w:shd w:val="clear" w:color="auto" w:fill="FFFFFF"/>
        </w:rPr>
        <w:t>：</w:t>
      </w:r>
      <w:r w:rsidRPr="00A92E7E">
        <w:rPr>
          <w:rFonts w:ascii="仿宋" w:eastAsia="仿宋" w:hAnsi="仿宋" w:hint="eastAsia"/>
          <w:color w:val="676767"/>
          <w:kern w:val="0"/>
          <w:sz w:val="28"/>
          <w:szCs w:val="28"/>
          <w:shd w:val="clear" w:color="auto" w:fill="FFFFFF"/>
        </w:rPr>
        <w:t>微视角，大情怀——原创纪录片首映活动是《纪录片专题研究》</w:t>
      </w:r>
      <w:r w:rsidRPr="00A92E7E">
        <w:rPr>
          <w:rFonts w:ascii="仿宋" w:eastAsia="仿宋" w:hAnsi="仿宋" w:hint="eastAsia"/>
          <w:color w:val="676767"/>
          <w:kern w:val="0"/>
          <w:sz w:val="28"/>
          <w:szCs w:val="28"/>
          <w:shd w:val="clear" w:color="auto" w:fill="FFFFFF"/>
        </w:rPr>
        <w:lastRenderedPageBreak/>
        <w:t>课改的一次尝试。通过对新闻1501班同学的纪录片作品进行展播，让同学们传递出自己的思想，对社会人生的思考。通过邀请专业人士进行点评展开讨论，头脑风暴，以期更好地改进作品，提升创作能力。</w:t>
      </w:r>
    </w:p>
    <w:p w:rsidR="00155829" w:rsidRDefault="00155829" w:rsidP="00155829">
      <w:pPr>
        <w:spacing w:line="400" w:lineRule="exact"/>
        <w:ind w:firstLineChars="0" w:firstLine="0"/>
        <w:jc w:val="left"/>
        <w:rPr>
          <w:rFonts w:ascii="仿宋" w:eastAsia="仿宋" w:hAnsi="仿宋"/>
          <w:b/>
          <w:color w:val="676767"/>
          <w:kern w:val="0"/>
          <w:sz w:val="28"/>
          <w:szCs w:val="28"/>
          <w:shd w:val="clear" w:color="auto" w:fill="FFFFFF"/>
        </w:rPr>
      </w:pPr>
      <w:r w:rsidRPr="00A92E7E">
        <w:rPr>
          <w:rFonts w:ascii="仿宋" w:eastAsia="仿宋" w:hAnsi="仿宋" w:hint="eastAsia"/>
          <w:b/>
          <w:color w:val="676767"/>
          <w:kern w:val="0"/>
          <w:sz w:val="28"/>
          <w:szCs w:val="28"/>
          <w:shd w:val="clear" w:color="auto" w:fill="FFFFFF"/>
        </w:rPr>
        <w:t>展映内容</w:t>
      </w:r>
      <w:r>
        <w:rPr>
          <w:rFonts w:ascii="仿宋" w:eastAsia="仿宋" w:hAnsi="仿宋" w:hint="eastAsia"/>
          <w:b/>
          <w:color w:val="676767"/>
          <w:kern w:val="0"/>
          <w:sz w:val="28"/>
          <w:szCs w:val="28"/>
          <w:shd w:val="clear" w:color="auto" w:fill="FFFFFF"/>
        </w:rPr>
        <w:t>：</w:t>
      </w:r>
    </w:p>
    <w:p w:rsidR="00155829" w:rsidRDefault="00155829" w:rsidP="00155829">
      <w:pPr>
        <w:shd w:val="clear" w:color="auto" w:fill="FFFFFF"/>
        <w:snapToGrid w:val="0"/>
        <w:spacing w:line="400" w:lineRule="exact"/>
        <w:ind w:firstLineChars="0" w:firstLine="0"/>
        <w:jc w:val="left"/>
        <w:rPr>
          <w:rFonts w:ascii="仿宋" w:eastAsia="仿宋" w:hAnsi="仿宋"/>
          <w:color w:val="676767"/>
          <w:kern w:val="0"/>
          <w:sz w:val="28"/>
          <w:szCs w:val="28"/>
          <w:shd w:val="clear" w:color="auto" w:fill="FFFFFF"/>
        </w:rPr>
      </w:pPr>
      <w:r>
        <w:rPr>
          <w:rFonts w:ascii="仿宋" w:eastAsia="仿宋" w:hAnsi="仿宋" w:hint="eastAsia"/>
          <w:color w:val="676767"/>
          <w:kern w:val="0"/>
          <w:sz w:val="28"/>
          <w:szCs w:val="28"/>
          <w:shd w:val="clear" w:color="auto" w:fill="FFFFFF"/>
        </w:rPr>
        <w:t>1、</w:t>
      </w:r>
      <w:r w:rsidRPr="001F228D">
        <w:rPr>
          <w:rFonts w:ascii="仿宋" w:eastAsia="仿宋" w:hAnsi="仿宋" w:hint="eastAsia"/>
          <w:color w:val="676767"/>
          <w:kern w:val="0"/>
          <w:sz w:val="28"/>
          <w:szCs w:val="28"/>
          <w:shd w:val="clear" w:color="auto" w:fill="FFFFFF"/>
        </w:rPr>
        <w:t>《小热昏：说不尽的杭州腔调》</w:t>
      </w:r>
      <w:r>
        <w:rPr>
          <w:rFonts w:ascii="仿宋" w:eastAsia="仿宋" w:hAnsi="仿宋" w:hint="eastAsia"/>
          <w:color w:val="676767"/>
          <w:kern w:val="0"/>
          <w:sz w:val="28"/>
          <w:szCs w:val="28"/>
          <w:shd w:val="clear" w:color="auto" w:fill="FFFFFF"/>
        </w:rPr>
        <w:t xml:space="preserve"> 2、</w:t>
      </w:r>
      <w:r w:rsidRPr="001F228D">
        <w:rPr>
          <w:rFonts w:ascii="仿宋" w:eastAsia="仿宋" w:hAnsi="仿宋" w:hint="eastAsia"/>
          <w:color w:val="676767"/>
          <w:kern w:val="0"/>
          <w:sz w:val="28"/>
          <w:szCs w:val="28"/>
          <w:shd w:val="clear" w:color="auto" w:fill="FFFFFF"/>
        </w:rPr>
        <w:t>《两个人菜摊》</w:t>
      </w:r>
    </w:p>
    <w:p w:rsidR="00155829" w:rsidRDefault="00155829" w:rsidP="00155829">
      <w:pPr>
        <w:shd w:val="clear" w:color="auto" w:fill="FFFFFF"/>
        <w:snapToGrid w:val="0"/>
        <w:spacing w:line="400" w:lineRule="exact"/>
        <w:ind w:firstLineChars="0" w:firstLine="0"/>
        <w:jc w:val="left"/>
        <w:rPr>
          <w:rFonts w:ascii="仿宋" w:eastAsia="仿宋" w:hAnsi="仿宋"/>
          <w:color w:val="676767"/>
          <w:kern w:val="0"/>
          <w:sz w:val="28"/>
          <w:szCs w:val="28"/>
          <w:shd w:val="clear" w:color="auto" w:fill="FFFFFF"/>
        </w:rPr>
      </w:pPr>
      <w:r>
        <w:rPr>
          <w:rFonts w:ascii="仿宋" w:eastAsia="仿宋" w:hAnsi="仿宋" w:hint="eastAsia"/>
          <w:noProof/>
          <w:color w:val="676767"/>
          <w:kern w:val="0"/>
          <w:sz w:val="28"/>
          <w:szCs w:val="28"/>
        </w:rPr>
        <w:drawing>
          <wp:anchor distT="0" distB="0" distL="114300" distR="114300" simplePos="0" relativeHeight="251659264" behindDoc="0" locked="0" layoutInCell="1" allowOverlap="1">
            <wp:simplePos x="0" y="0"/>
            <wp:positionH relativeFrom="column">
              <wp:posOffset>22860</wp:posOffset>
            </wp:positionH>
            <wp:positionV relativeFrom="paragraph">
              <wp:posOffset>434340</wp:posOffset>
            </wp:positionV>
            <wp:extent cx="5758815" cy="3462655"/>
            <wp:effectExtent l="19050" t="0" r="0" b="0"/>
            <wp:wrapTopAndBottom/>
            <wp:docPr id="5" name="图片 2" descr="D:\Documents\Tencent Files\1106460687\FileRecv\MobileFile\《两个人的菜摊》工作照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Tencent Files\1106460687\FileRecv\MobileFile\《两个人的菜摊》工作照2.jpg"/>
                    <pic:cNvPicPr>
                      <a:picLocks noChangeAspect="1" noChangeArrowheads="1"/>
                    </pic:cNvPicPr>
                  </pic:nvPicPr>
                  <pic:blipFill>
                    <a:blip r:embed="rId8"/>
                    <a:srcRect/>
                    <a:stretch>
                      <a:fillRect/>
                    </a:stretch>
                  </pic:blipFill>
                  <pic:spPr bwMode="auto">
                    <a:xfrm>
                      <a:off x="0" y="0"/>
                      <a:ext cx="5758815" cy="3462655"/>
                    </a:xfrm>
                    <a:prstGeom prst="rect">
                      <a:avLst/>
                    </a:prstGeom>
                    <a:noFill/>
                    <a:ln w="9525">
                      <a:noFill/>
                      <a:miter lim="800000"/>
                      <a:headEnd/>
                      <a:tailEnd/>
                    </a:ln>
                  </pic:spPr>
                </pic:pic>
              </a:graphicData>
            </a:graphic>
          </wp:anchor>
        </w:drawing>
      </w:r>
      <w:r>
        <w:rPr>
          <w:rFonts w:ascii="仿宋" w:eastAsia="仿宋" w:hAnsi="仿宋" w:hint="eastAsia"/>
          <w:color w:val="676767"/>
          <w:kern w:val="0"/>
          <w:sz w:val="28"/>
          <w:szCs w:val="28"/>
          <w:shd w:val="clear" w:color="auto" w:fill="FFFFFF"/>
        </w:rPr>
        <w:t>3、</w:t>
      </w:r>
      <w:r w:rsidRPr="001F228D">
        <w:rPr>
          <w:rFonts w:ascii="仿宋" w:eastAsia="仿宋" w:hAnsi="仿宋" w:hint="eastAsia"/>
          <w:color w:val="676767"/>
          <w:kern w:val="0"/>
          <w:sz w:val="28"/>
          <w:szCs w:val="28"/>
          <w:shd w:val="clear" w:color="auto" w:fill="FFFFFF"/>
        </w:rPr>
        <w:t>《指尖艺术 剪纸成画》</w:t>
      </w:r>
      <w:r>
        <w:rPr>
          <w:rFonts w:ascii="仿宋" w:eastAsia="仿宋" w:hAnsi="仿宋" w:hint="eastAsia"/>
          <w:color w:val="676767"/>
          <w:kern w:val="0"/>
          <w:sz w:val="28"/>
          <w:szCs w:val="28"/>
          <w:shd w:val="clear" w:color="auto" w:fill="FFFFFF"/>
        </w:rPr>
        <w:t xml:space="preserve">        4、</w:t>
      </w:r>
      <w:r w:rsidRPr="001F228D">
        <w:rPr>
          <w:rFonts w:ascii="仿宋" w:eastAsia="仿宋" w:hAnsi="仿宋" w:hint="eastAsia"/>
          <w:color w:val="676767"/>
          <w:kern w:val="0"/>
          <w:sz w:val="28"/>
          <w:szCs w:val="28"/>
          <w:shd w:val="clear" w:color="auto" w:fill="FFFFFF"/>
        </w:rPr>
        <w:t>《邵长华》</w:t>
      </w:r>
    </w:p>
    <w:p w:rsidR="00155829" w:rsidRDefault="00155829" w:rsidP="00155829">
      <w:pPr>
        <w:widowControl/>
        <w:spacing w:line="240" w:lineRule="auto"/>
        <w:ind w:firstLineChars="0" w:firstLine="0"/>
        <w:rPr>
          <w:rFonts w:ascii="仿宋" w:eastAsia="仿宋" w:hAnsi="仿宋"/>
          <w:b/>
          <w:color w:val="676767"/>
          <w:kern w:val="0"/>
          <w:sz w:val="32"/>
          <w:szCs w:val="32"/>
          <w:shd w:val="clear" w:color="auto" w:fill="FFFFFF"/>
        </w:rPr>
      </w:pPr>
    </w:p>
    <w:p w:rsidR="00155829" w:rsidRPr="00CD673A" w:rsidRDefault="00155829" w:rsidP="00155829">
      <w:pPr>
        <w:widowControl/>
        <w:spacing w:line="240" w:lineRule="auto"/>
        <w:ind w:firstLineChars="0" w:firstLine="420"/>
        <w:jc w:val="center"/>
        <w:rPr>
          <w:rFonts w:ascii="仿宋" w:eastAsia="仿宋" w:hAnsi="仿宋"/>
          <w:b/>
          <w:kern w:val="0"/>
          <w:sz w:val="32"/>
          <w:szCs w:val="32"/>
          <w:shd w:val="clear" w:color="auto" w:fill="FFFFFF"/>
        </w:rPr>
      </w:pPr>
      <w:r w:rsidRPr="00CD673A">
        <w:rPr>
          <w:rFonts w:ascii="仿宋" w:eastAsia="仿宋" w:hAnsi="仿宋" w:hint="eastAsia"/>
          <w:b/>
          <w:kern w:val="0"/>
          <w:sz w:val="32"/>
          <w:szCs w:val="32"/>
          <w:shd w:val="clear" w:color="auto" w:fill="FFFFFF"/>
        </w:rPr>
        <w:t>活动三：青年教师教学经验分享交流会</w:t>
      </w:r>
    </w:p>
    <w:p w:rsidR="00155829" w:rsidRPr="00CD673A" w:rsidRDefault="00155829" w:rsidP="0031623A">
      <w:pPr>
        <w:shd w:val="clear" w:color="auto" w:fill="FFFFFF"/>
        <w:snapToGrid w:val="0"/>
        <w:spacing w:beforeLines="100" w:line="400" w:lineRule="exact"/>
        <w:ind w:firstLineChars="0" w:firstLine="0"/>
        <w:jc w:val="left"/>
        <w:rPr>
          <w:rFonts w:ascii="仿宋" w:eastAsia="仿宋" w:hAnsi="仿宋"/>
          <w:kern w:val="0"/>
          <w:sz w:val="28"/>
          <w:szCs w:val="28"/>
          <w:shd w:val="clear" w:color="auto" w:fill="FFFFFF"/>
        </w:rPr>
      </w:pPr>
      <w:r w:rsidRPr="00CD673A">
        <w:rPr>
          <w:rFonts w:ascii="仿宋" w:eastAsia="仿宋" w:hAnsi="仿宋" w:hint="eastAsia"/>
          <w:b/>
          <w:kern w:val="0"/>
          <w:sz w:val="28"/>
          <w:szCs w:val="28"/>
          <w:shd w:val="clear" w:color="auto" w:fill="FFFFFF"/>
        </w:rPr>
        <w:t>时间：</w:t>
      </w:r>
      <w:r w:rsidRPr="00CD673A">
        <w:rPr>
          <w:rFonts w:ascii="仿宋" w:eastAsia="仿宋" w:hAnsi="仿宋" w:hint="eastAsia"/>
          <w:kern w:val="0"/>
          <w:sz w:val="28"/>
          <w:szCs w:val="28"/>
          <w:shd w:val="clear" w:color="auto" w:fill="FFFFFF"/>
        </w:rPr>
        <w:t>12月</w:t>
      </w:r>
      <w:r w:rsidR="00193841" w:rsidRPr="00CD673A">
        <w:rPr>
          <w:rFonts w:ascii="仿宋" w:eastAsia="仿宋" w:hAnsi="仿宋" w:hint="eastAsia"/>
          <w:kern w:val="0"/>
          <w:sz w:val="28"/>
          <w:szCs w:val="28"/>
          <w:shd w:val="clear" w:color="auto" w:fill="FFFFFF"/>
        </w:rPr>
        <w:t>7</w:t>
      </w:r>
      <w:r w:rsidRPr="00CD673A">
        <w:rPr>
          <w:rFonts w:ascii="仿宋" w:eastAsia="仿宋" w:hAnsi="仿宋" w:hint="eastAsia"/>
          <w:kern w:val="0"/>
          <w:sz w:val="28"/>
          <w:szCs w:val="28"/>
          <w:shd w:val="clear" w:color="auto" w:fill="FFFFFF"/>
        </w:rPr>
        <w:t>日 13:30</w:t>
      </w:r>
    </w:p>
    <w:p w:rsidR="00155829" w:rsidRPr="00CD673A" w:rsidRDefault="00155829" w:rsidP="00155829">
      <w:pPr>
        <w:shd w:val="clear" w:color="auto" w:fill="FFFFFF"/>
        <w:snapToGrid w:val="0"/>
        <w:spacing w:line="400" w:lineRule="exact"/>
        <w:ind w:firstLineChars="0" w:firstLine="0"/>
        <w:jc w:val="left"/>
        <w:rPr>
          <w:rFonts w:ascii="仿宋" w:eastAsia="仿宋" w:hAnsi="仿宋"/>
          <w:kern w:val="0"/>
          <w:sz w:val="28"/>
          <w:szCs w:val="28"/>
          <w:shd w:val="clear" w:color="auto" w:fill="FFFFFF"/>
        </w:rPr>
      </w:pPr>
      <w:r w:rsidRPr="00CD673A">
        <w:rPr>
          <w:rFonts w:ascii="仿宋" w:eastAsia="仿宋" w:hAnsi="仿宋" w:hint="eastAsia"/>
          <w:b/>
          <w:kern w:val="0"/>
          <w:sz w:val="28"/>
          <w:szCs w:val="28"/>
          <w:shd w:val="clear" w:color="auto" w:fill="FFFFFF"/>
        </w:rPr>
        <w:t>地点：</w:t>
      </w:r>
      <w:r w:rsidRPr="00CD673A">
        <w:rPr>
          <w:rFonts w:ascii="仿宋" w:eastAsia="仿宋" w:hAnsi="仿宋" w:hint="eastAsia"/>
          <w:kern w:val="0"/>
          <w:sz w:val="28"/>
          <w:szCs w:val="28"/>
          <w:shd w:val="clear" w:color="auto" w:fill="FFFFFF"/>
        </w:rPr>
        <w:t>教师教学发展中心</w:t>
      </w:r>
    </w:p>
    <w:p w:rsidR="00155829" w:rsidRPr="00CD673A" w:rsidRDefault="00155829" w:rsidP="00155829">
      <w:pPr>
        <w:pStyle w:val="a5"/>
        <w:shd w:val="clear" w:color="auto" w:fill="FFFFFF"/>
        <w:spacing w:before="0" w:beforeAutospacing="0" w:after="0" w:afterAutospacing="0" w:line="400" w:lineRule="exact"/>
        <w:rPr>
          <w:rFonts w:ascii="仿宋" w:eastAsia="仿宋" w:hAnsi="仿宋" w:cs="Times New Roman"/>
          <w:sz w:val="28"/>
          <w:szCs w:val="28"/>
          <w:shd w:val="clear" w:color="auto" w:fill="FFFFFF"/>
        </w:rPr>
      </w:pPr>
      <w:r w:rsidRPr="00CD673A">
        <w:rPr>
          <w:rFonts w:ascii="仿宋" w:eastAsia="仿宋" w:hAnsi="仿宋" w:hint="eastAsia"/>
          <w:b/>
          <w:sz w:val="28"/>
          <w:szCs w:val="28"/>
          <w:shd w:val="clear" w:color="auto" w:fill="FFFFFF"/>
        </w:rPr>
        <w:t>讲座简介</w:t>
      </w:r>
      <w:r w:rsidRPr="00CD673A">
        <w:rPr>
          <w:rFonts w:ascii="仿宋" w:eastAsia="仿宋" w:hAnsi="仿宋" w:cs="Times New Roman" w:hint="eastAsia"/>
          <w:b/>
          <w:sz w:val="28"/>
          <w:szCs w:val="28"/>
          <w:shd w:val="clear" w:color="auto" w:fill="FFFFFF"/>
        </w:rPr>
        <w:t>：</w:t>
      </w:r>
      <w:r w:rsidRPr="00CD673A">
        <w:rPr>
          <w:rFonts w:ascii="仿宋" w:eastAsia="仿宋" w:hAnsi="仿宋" w:cs="Times New Roman" w:hint="eastAsia"/>
          <w:sz w:val="28"/>
          <w:szCs w:val="28"/>
          <w:shd w:val="clear" w:color="auto" w:fill="FFFFFF"/>
        </w:rPr>
        <w:t>邀请浙江省第十届青年教师教学竞赛获奖教师封毅（工科组特等奖）、夏秋冬（理科组特等奖）、岑杰（文科组一等奖）、李梦云（思政组一等奖）作关于教学经验分享交流会。这几位老师对于课堂教学，都有自己独特的一面，他们将在这场讲座中与大家</w:t>
      </w:r>
      <w:r w:rsidR="006C7A6D" w:rsidRPr="00CD673A">
        <w:rPr>
          <w:rFonts w:ascii="仿宋" w:eastAsia="仿宋" w:hAnsi="仿宋" w:cs="Times New Roman" w:hint="eastAsia"/>
          <w:sz w:val="28"/>
          <w:szCs w:val="28"/>
          <w:shd w:val="clear" w:color="auto" w:fill="FFFFFF"/>
        </w:rPr>
        <w:t>进行课堂教学探讨、交流</w:t>
      </w:r>
      <w:r w:rsidRPr="00CD673A">
        <w:rPr>
          <w:rFonts w:ascii="仿宋" w:eastAsia="仿宋" w:hAnsi="仿宋" w:cs="Times New Roman" w:hint="eastAsia"/>
          <w:sz w:val="28"/>
          <w:szCs w:val="28"/>
          <w:shd w:val="clear" w:color="auto" w:fill="FFFFFF"/>
        </w:rPr>
        <w:t>。</w:t>
      </w:r>
    </w:p>
    <w:p w:rsidR="00155829" w:rsidRPr="00CD673A" w:rsidRDefault="00155829" w:rsidP="00155829">
      <w:pPr>
        <w:widowControl/>
        <w:spacing w:line="400" w:lineRule="exact"/>
        <w:ind w:firstLineChars="0" w:firstLine="0"/>
        <w:rPr>
          <w:rFonts w:ascii="仿宋" w:eastAsia="仿宋" w:hAnsi="仿宋"/>
          <w:b/>
          <w:kern w:val="0"/>
          <w:sz w:val="28"/>
          <w:szCs w:val="28"/>
          <w:shd w:val="clear" w:color="auto" w:fill="FFFFFF"/>
        </w:rPr>
      </w:pPr>
      <w:r w:rsidRPr="00CD673A">
        <w:rPr>
          <w:rFonts w:ascii="仿宋" w:eastAsia="仿宋" w:hAnsi="仿宋" w:hint="eastAsia"/>
          <w:b/>
          <w:kern w:val="0"/>
          <w:sz w:val="28"/>
          <w:szCs w:val="28"/>
          <w:shd w:val="clear" w:color="auto" w:fill="FFFFFF"/>
        </w:rPr>
        <w:t>嘉宾简介：</w:t>
      </w:r>
    </w:p>
    <w:p w:rsidR="00155829" w:rsidRPr="00832F5D" w:rsidRDefault="00155829" w:rsidP="00155829">
      <w:pPr>
        <w:widowControl/>
        <w:spacing w:line="400" w:lineRule="exact"/>
        <w:ind w:firstLineChars="0" w:firstLine="0"/>
        <w:rPr>
          <w:rFonts w:ascii="仿宋" w:eastAsia="仿宋" w:hAnsi="仿宋"/>
          <w:color w:val="676767"/>
          <w:kern w:val="0"/>
          <w:sz w:val="28"/>
          <w:szCs w:val="28"/>
          <w:shd w:val="clear" w:color="auto" w:fill="FFFFFF"/>
        </w:rPr>
      </w:pPr>
      <w:r w:rsidRPr="00832F5D">
        <w:rPr>
          <w:rFonts w:ascii="仿宋" w:eastAsia="仿宋" w:hAnsi="仿宋" w:hint="eastAsia"/>
          <w:color w:val="676767"/>
          <w:kern w:val="0"/>
          <w:sz w:val="28"/>
          <w:szCs w:val="28"/>
          <w:shd w:val="clear" w:color="auto" w:fill="FFFFFF"/>
        </w:rPr>
        <w:t>1、夏秋冬</w:t>
      </w:r>
    </w:p>
    <w:p w:rsidR="00155829" w:rsidRDefault="00155829" w:rsidP="00155829">
      <w:pPr>
        <w:widowControl/>
        <w:spacing w:line="400" w:lineRule="exact"/>
        <w:ind w:firstLineChars="150" w:firstLine="420"/>
        <w:rPr>
          <w:rFonts w:ascii="仿宋" w:eastAsia="仿宋" w:hAnsi="仿宋"/>
          <w:color w:val="676767"/>
          <w:kern w:val="0"/>
          <w:sz w:val="28"/>
          <w:szCs w:val="28"/>
          <w:shd w:val="clear" w:color="auto" w:fill="FFFFFF"/>
        </w:rPr>
      </w:pPr>
      <w:r w:rsidRPr="00047CC8">
        <w:rPr>
          <w:rFonts w:ascii="仿宋" w:eastAsia="仿宋" w:hAnsi="仿宋" w:hint="eastAsia"/>
          <w:color w:val="676767"/>
          <w:kern w:val="0"/>
          <w:sz w:val="28"/>
          <w:szCs w:val="28"/>
          <w:shd w:val="clear" w:color="auto" w:fill="FFFFFF"/>
        </w:rPr>
        <w:t>讲师，浙江工商大学田径队教练。2016年浙江省高等学校优秀体育教师，2017年浙江省第十届青年教师教学竞赛特等奖。连续三年指导学生参加浙江省田径锦标赛，多次获得浙江省前三名的成绩</w:t>
      </w:r>
      <w:r>
        <w:rPr>
          <w:rFonts w:ascii="仿宋" w:eastAsia="仿宋" w:hAnsi="仿宋" w:hint="eastAsia"/>
          <w:color w:val="676767"/>
          <w:kern w:val="0"/>
          <w:sz w:val="28"/>
          <w:szCs w:val="28"/>
          <w:shd w:val="clear" w:color="auto" w:fill="FFFFFF"/>
        </w:rPr>
        <w:t>。</w:t>
      </w:r>
    </w:p>
    <w:p w:rsidR="00155829" w:rsidRDefault="00155829" w:rsidP="00155829">
      <w:pPr>
        <w:widowControl/>
        <w:spacing w:line="400" w:lineRule="exact"/>
        <w:ind w:firstLineChars="0" w:firstLine="0"/>
        <w:rPr>
          <w:rFonts w:ascii="仿宋" w:eastAsia="仿宋" w:hAnsi="仿宋"/>
          <w:color w:val="676767"/>
          <w:kern w:val="0"/>
          <w:sz w:val="28"/>
          <w:szCs w:val="28"/>
          <w:shd w:val="clear" w:color="auto" w:fill="FFFFFF"/>
        </w:rPr>
      </w:pPr>
      <w:r>
        <w:rPr>
          <w:rFonts w:ascii="仿宋" w:eastAsia="仿宋" w:hAnsi="仿宋" w:hint="eastAsia"/>
          <w:color w:val="676767"/>
          <w:kern w:val="0"/>
          <w:sz w:val="28"/>
          <w:szCs w:val="28"/>
          <w:shd w:val="clear" w:color="auto" w:fill="FFFFFF"/>
        </w:rPr>
        <w:lastRenderedPageBreak/>
        <w:t>2、封毅</w:t>
      </w:r>
    </w:p>
    <w:p w:rsidR="00155829" w:rsidRDefault="00155829" w:rsidP="00155829">
      <w:pPr>
        <w:widowControl/>
        <w:spacing w:line="400" w:lineRule="exact"/>
        <w:ind w:firstLine="560"/>
        <w:rPr>
          <w:rFonts w:ascii="仿宋" w:eastAsia="仿宋" w:hAnsi="仿宋"/>
          <w:color w:val="676767"/>
          <w:kern w:val="0"/>
          <w:sz w:val="28"/>
          <w:szCs w:val="28"/>
          <w:shd w:val="clear" w:color="auto" w:fill="FFFFFF"/>
        </w:rPr>
      </w:pPr>
      <w:r w:rsidRPr="000B5085">
        <w:rPr>
          <w:rFonts w:ascii="仿宋" w:eastAsia="仿宋" w:hAnsi="仿宋" w:hint="eastAsia"/>
          <w:color w:val="676767"/>
          <w:kern w:val="0"/>
          <w:sz w:val="28"/>
          <w:szCs w:val="28"/>
          <w:shd w:val="clear" w:color="auto" w:fill="FFFFFF"/>
        </w:rPr>
        <w:t>男，博士，管工学院副教授，浙江省151</w:t>
      </w:r>
      <w:r>
        <w:rPr>
          <w:rFonts w:ascii="仿宋" w:eastAsia="仿宋" w:hAnsi="仿宋" w:hint="eastAsia"/>
          <w:color w:val="676767"/>
          <w:kern w:val="0"/>
          <w:sz w:val="28"/>
          <w:szCs w:val="28"/>
          <w:shd w:val="clear" w:color="auto" w:fill="FFFFFF"/>
        </w:rPr>
        <w:t>人才第三层次人才</w:t>
      </w:r>
      <w:r w:rsidRPr="000B5085">
        <w:rPr>
          <w:rFonts w:ascii="仿宋" w:eastAsia="仿宋" w:hAnsi="仿宋" w:hint="eastAsia"/>
          <w:color w:val="676767"/>
          <w:kern w:val="0"/>
          <w:sz w:val="28"/>
          <w:szCs w:val="28"/>
          <w:shd w:val="clear" w:color="auto" w:fill="FFFFFF"/>
        </w:rPr>
        <w:t>，中国高等教育学会美育专业委员会委员</w:t>
      </w:r>
      <w:r>
        <w:rPr>
          <w:rFonts w:ascii="仿宋" w:eastAsia="仿宋" w:hAnsi="仿宋" w:hint="eastAsia"/>
          <w:color w:val="676767"/>
          <w:kern w:val="0"/>
          <w:sz w:val="28"/>
          <w:szCs w:val="28"/>
          <w:shd w:val="clear" w:color="auto" w:fill="FFFFFF"/>
        </w:rPr>
        <w:t>，</w:t>
      </w:r>
      <w:r w:rsidRPr="000B5085">
        <w:rPr>
          <w:rFonts w:ascii="仿宋" w:eastAsia="仿宋" w:hAnsi="仿宋" w:hint="eastAsia"/>
          <w:color w:val="676767"/>
          <w:kern w:val="0"/>
          <w:sz w:val="28"/>
          <w:szCs w:val="28"/>
          <w:shd w:val="clear" w:color="auto" w:fill="FFFFFF"/>
        </w:rPr>
        <w:t>获省教学竞赛工科组全省第一名</w:t>
      </w:r>
      <w:r>
        <w:rPr>
          <w:rFonts w:ascii="仿宋" w:eastAsia="仿宋" w:hAnsi="仿宋" w:hint="eastAsia"/>
          <w:color w:val="676767"/>
          <w:kern w:val="0"/>
          <w:sz w:val="28"/>
          <w:szCs w:val="28"/>
          <w:shd w:val="clear" w:color="auto" w:fill="FFFFFF"/>
        </w:rPr>
        <w:t>。</w:t>
      </w:r>
      <w:r w:rsidRPr="000B5085">
        <w:rPr>
          <w:rFonts w:ascii="仿宋" w:eastAsia="仿宋" w:hAnsi="仿宋" w:hint="eastAsia"/>
          <w:color w:val="676767"/>
          <w:kern w:val="0"/>
          <w:sz w:val="28"/>
          <w:szCs w:val="28"/>
          <w:shd w:val="clear" w:color="auto" w:fill="FFFFFF"/>
        </w:rPr>
        <w:t>教学风格深受学生欢迎，“渡海的船，划船的桨，制桨的木，雕木的心”是学生对他的评价。</w:t>
      </w:r>
    </w:p>
    <w:p w:rsidR="00155829" w:rsidRPr="00832F5D" w:rsidRDefault="00155829" w:rsidP="00155829">
      <w:pPr>
        <w:spacing w:line="400" w:lineRule="exact"/>
        <w:ind w:firstLineChars="0" w:firstLine="0"/>
        <w:rPr>
          <w:rFonts w:ascii="仿宋" w:eastAsia="仿宋" w:hAnsi="仿宋"/>
          <w:color w:val="676767"/>
          <w:kern w:val="0"/>
          <w:sz w:val="28"/>
          <w:szCs w:val="28"/>
          <w:shd w:val="clear" w:color="auto" w:fill="FFFFFF"/>
        </w:rPr>
      </w:pPr>
      <w:r>
        <w:rPr>
          <w:rFonts w:ascii="仿宋" w:eastAsia="仿宋" w:hAnsi="仿宋" w:hint="eastAsia"/>
          <w:color w:val="676767"/>
          <w:kern w:val="0"/>
          <w:sz w:val="28"/>
          <w:szCs w:val="28"/>
          <w:shd w:val="clear" w:color="auto" w:fill="FFFFFF"/>
        </w:rPr>
        <w:t>3</w:t>
      </w:r>
      <w:r w:rsidRPr="00832F5D">
        <w:rPr>
          <w:rFonts w:ascii="仿宋" w:eastAsia="仿宋" w:hAnsi="仿宋" w:hint="eastAsia"/>
          <w:color w:val="676767"/>
          <w:kern w:val="0"/>
          <w:sz w:val="28"/>
          <w:szCs w:val="28"/>
          <w:shd w:val="clear" w:color="auto" w:fill="FFFFFF"/>
        </w:rPr>
        <w:t>、岑杰</w:t>
      </w:r>
    </w:p>
    <w:p w:rsidR="00155829" w:rsidRPr="00047CC8" w:rsidRDefault="00155829" w:rsidP="00155829">
      <w:pPr>
        <w:spacing w:line="400" w:lineRule="exact"/>
        <w:ind w:firstLine="560"/>
        <w:rPr>
          <w:rFonts w:ascii="仿宋" w:eastAsia="仿宋" w:hAnsi="仿宋"/>
          <w:color w:val="676767"/>
          <w:kern w:val="0"/>
          <w:sz w:val="28"/>
          <w:szCs w:val="28"/>
          <w:shd w:val="clear" w:color="auto" w:fill="FFFFFF"/>
        </w:rPr>
      </w:pPr>
      <w:r w:rsidRPr="00047CC8">
        <w:rPr>
          <w:rFonts w:ascii="仿宋" w:eastAsia="仿宋" w:hAnsi="仿宋" w:hint="eastAsia"/>
          <w:color w:val="676767"/>
          <w:kern w:val="0"/>
          <w:sz w:val="28"/>
          <w:szCs w:val="28"/>
          <w:shd w:val="clear" w:color="auto" w:fill="FFFFFF"/>
        </w:rPr>
        <w:t>工商管理学院讲师，主讲《管理学原理》和《企业危机管理》等课程，倡导从知识学习到能力束构建的教育模</w:t>
      </w:r>
      <w:r>
        <w:rPr>
          <w:rFonts w:ascii="仿宋" w:eastAsia="仿宋" w:hAnsi="仿宋" w:hint="eastAsia"/>
          <w:color w:val="676767"/>
          <w:kern w:val="0"/>
          <w:sz w:val="28"/>
          <w:szCs w:val="28"/>
          <w:shd w:val="clear" w:color="auto" w:fill="FFFFFF"/>
        </w:rPr>
        <w:t>式，致力于翻转课堂改革、深度学习课堂建设、成果导向教学模式推广，</w:t>
      </w:r>
      <w:r w:rsidRPr="00047CC8">
        <w:rPr>
          <w:rFonts w:ascii="仿宋" w:eastAsia="仿宋" w:hAnsi="仿宋" w:hint="eastAsia"/>
          <w:color w:val="676767"/>
          <w:kern w:val="0"/>
          <w:sz w:val="28"/>
          <w:szCs w:val="28"/>
          <w:shd w:val="clear" w:color="auto" w:fill="FFFFFF"/>
        </w:rPr>
        <w:t>第四届“商李芳华”我最喜爱的老师称号（“十佳教师”奖）（2017）</w:t>
      </w:r>
      <w:r>
        <w:rPr>
          <w:rFonts w:ascii="仿宋" w:eastAsia="仿宋" w:hAnsi="仿宋" w:hint="eastAsia"/>
          <w:color w:val="676767"/>
          <w:kern w:val="0"/>
          <w:sz w:val="28"/>
          <w:szCs w:val="28"/>
          <w:shd w:val="clear" w:color="auto" w:fill="FFFFFF"/>
        </w:rPr>
        <w:t>。</w:t>
      </w:r>
    </w:p>
    <w:p w:rsidR="00155829" w:rsidRDefault="00155829" w:rsidP="00155829">
      <w:pPr>
        <w:widowControl/>
        <w:spacing w:line="400" w:lineRule="exact"/>
        <w:ind w:firstLineChars="0" w:firstLine="0"/>
        <w:jc w:val="left"/>
        <w:rPr>
          <w:rFonts w:ascii="仿宋" w:eastAsia="仿宋" w:hAnsi="仿宋"/>
          <w:color w:val="676767"/>
          <w:kern w:val="0"/>
          <w:sz w:val="28"/>
          <w:szCs w:val="28"/>
          <w:shd w:val="clear" w:color="auto" w:fill="FFFFFF"/>
        </w:rPr>
      </w:pPr>
      <w:r>
        <w:rPr>
          <w:rFonts w:ascii="仿宋" w:eastAsia="仿宋" w:hAnsi="仿宋" w:hint="eastAsia"/>
          <w:color w:val="676767"/>
          <w:kern w:val="0"/>
          <w:sz w:val="28"/>
          <w:szCs w:val="28"/>
          <w:shd w:val="clear" w:color="auto" w:fill="FFFFFF"/>
        </w:rPr>
        <w:t>4</w:t>
      </w:r>
      <w:r w:rsidRPr="00832F5D">
        <w:rPr>
          <w:rFonts w:ascii="仿宋" w:eastAsia="仿宋" w:hAnsi="仿宋" w:hint="eastAsia"/>
          <w:color w:val="676767"/>
          <w:kern w:val="0"/>
          <w:sz w:val="28"/>
          <w:szCs w:val="28"/>
          <w:shd w:val="clear" w:color="auto" w:fill="FFFFFF"/>
        </w:rPr>
        <w:t>、李梦云</w:t>
      </w:r>
    </w:p>
    <w:p w:rsidR="00155829" w:rsidRPr="00F11891" w:rsidRDefault="00155829" w:rsidP="00155829">
      <w:pPr>
        <w:widowControl/>
        <w:spacing w:line="400" w:lineRule="exact"/>
        <w:ind w:firstLineChars="0" w:firstLine="0"/>
        <w:jc w:val="left"/>
        <w:rPr>
          <w:rFonts w:ascii="仿宋" w:eastAsia="仿宋" w:hAnsi="仿宋"/>
          <w:color w:val="676767"/>
          <w:kern w:val="0"/>
          <w:sz w:val="28"/>
          <w:szCs w:val="28"/>
          <w:shd w:val="clear" w:color="auto" w:fill="FFFFFF"/>
        </w:rPr>
        <w:sectPr w:rsidR="00155829" w:rsidRPr="00F11891" w:rsidSect="00F11891">
          <w:headerReference w:type="even" r:id="rId9"/>
          <w:headerReference w:type="default" r:id="rId10"/>
          <w:footerReference w:type="even" r:id="rId11"/>
          <w:footerReference w:type="default" r:id="rId12"/>
          <w:headerReference w:type="first" r:id="rId13"/>
          <w:footerReference w:type="first" r:id="rId14"/>
          <w:pgSz w:w="11900" w:h="16840"/>
          <w:pgMar w:top="1440" w:right="1418" w:bottom="1440" w:left="1418" w:header="851" w:footer="992" w:gutter="0"/>
          <w:cols w:space="425"/>
          <w:docGrid w:linePitch="326"/>
        </w:sectPr>
      </w:pPr>
      <w:r>
        <w:rPr>
          <w:rFonts w:ascii="仿宋" w:eastAsia="仿宋" w:hAnsi="仿宋" w:hint="eastAsia"/>
          <w:noProof/>
          <w:color w:val="676767"/>
          <w:kern w:val="0"/>
          <w:sz w:val="28"/>
          <w:szCs w:val="28"/>
        </w:rPr>
        <w:drawing>
          <wp:anchor distT="0" distB="0" distL="114300" distR="114300" simplePos="0" relativeHeight="251660288" behindDoc="0" locked="0" layoutInCell="1" allowOverlap="1">
            <wp:simplePos x="0" y="0"/>
            <wp:positionH relativeFrom="column">
              <wp:posOffset>159385</wp:posOffset>
            </wp:positionH>
            <wp:positionV relativeFrom="paragraph">
              <wp:posOffset>1466215</wp:posOffset>
            </wp:positionV>
            <wp:extent cx="5146040" cy="3599180"/>
            <wp:effectExtent l="19050" t="0" r="0" b="0"/>
            <wp:wrapTopAndBottom/>
            <wp:docPr id="3" name="图片 1" descr="D:\Documents\Tencent Files\1106460687\FileRecv\MobileFile\mmexport1509332029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1106460687\FileRecv\MobileFile\mmexport1509332029125.jpg"/>
                    <pic:cNvPicPr>
                      <a:picLocks noChangeAspect="1" noChangeArrowheads="1"/>
                    </pic:cNvPicPr>
                  </pic:nvPicPr>
                  <pic:blipFill>
                    <a:blip r:embed="rId15" cstate="print"/>
                    <a:srcRect/>
                    <a:stretch>
                      <a:fillRect/>
                    </a:stretch>
                  </pic:blipFill>
                  <pic:spPr bwMode="auto">
                    <a:xfrm>
                      <a:off x="0" y="0"/>
                      <a:ext cx="5146040" cy="3599180"/>
                    </a:xfrm>
                    <a:prstGeom prst="rect">
                      <a:avLst/>
                    </a:prstGeom>
                    <a:noFill/>
                    <a:ln w="9525">
                      <a:noFill/>
                      <a:miter lim="800000"/>
                      <a:headEnd/>
                      <a:tailEnd/>
                    </a:ln>
                  </pic:spPr>
                </pic:pic>
              </a:graphicData>
            </a:graphic>
          </wp:anchor>
        </w:drawing>
      </w:r>
      <w:r w:rsidRPr="00047CC8">
        <w:rPr>
          <w:rFonts w:ascii="仿宋" w:eastAsia="仿宋" w:hAnsi="仿宋" w:hint="eastAsia"/>
          <w:color w:val="676767"/>
          <w:kern w:val="0"/>
          <w:sz w:val="28"/>
          <w:szCs w:val="28"/>
          <w:shd w:val="clear" w:color="auto" w:fill="FFFFFF"/>
        </w:rPr>
        <w:t>马克思主义学院法学博士，副教授，主讲</w:t>
      </w:r>
      <w:r w:rsidRPr="00047CC8">
        <w:rPr>
          <w:rFonts w:ascii="仿宋" w:eastAsia="仿宋" w:hAnsi="仿宋"/>
          <w:color w:val="676767"/>
          <w:kern w:val="0"/>
          <w:sz w:val="28"/>
          <w:szCs w:val="28"/>
          <w:shd w:val="clear" w:color="auto" w:fill="FFFFFF"/>
        </w:rPr>
        <w:t>《毛泽东思想和中国特色社会主义理论体系概论》</w:t>
      </w:r>
      <w:r>
        <w:rPr>
          <w:rFonts w:ascii="仿宋" w:eastAsia="仿宋" w:hAnsi="仿宋" w:hint="eastAsia"/>
          <w:color w:val="676767"/>
          <w:kern w:val="0"/>
          <w:sz w:val="28"/>
          <w:szCs w:val="28"/>
          <w:shd w:val="clear" w:color="auto" w:fill="FFFFFF"/>
        </w:rPr>
        <w:t>《中国共产党与中国文化现代化》等课程，教学效果突出。</w:t>
      </w:r>
      <w:r w:rsidRPr="00047CC8">
        <w:rPr>
          <w:rFonts w:ascii="仿宋" w:eastAsia="仿宋" w:hAnsi="仿宋" w:hint="eastAsia"/>
          <w:color w:val="676767"/>
          <w:kern w:val="0"/>
          <w:sz w:val="28"/>
          <w:szCs w:val="28"/>
          <w:shd w:val="clear" w:color="auto" w:fill="FFFFFF"/>
        </w:rPr>
        <w:t>浙江省高校思想政治理论课教学比赛一等奖和长三角高校思想政治理论课教学比赛三等奖。2015年开始在思政课中试行翻转课堂教学模式，因特色鲜明，效果优良，</w:t>
      </w:r>
      <w:bookmarkStart w:id="0" w:name="_GoBack"/>
      <w:bookmarkEnd w:id="0"/>
      <w:r w:rsidRPr="00047CC8">
        <w:rPr>
          <w:rFonts w:ascii="仿宋" w:eastAsia="仿宋" w:hAnsi="仿宋" w:hint="eastAsia"/>
          <w:color w:val="676767"/>
          <w:kern w:val="0"/>
          <w:sz w:val="28"/>
          <w:szCs w:val="28"/>
          <w:shd w:val="clear" w:color="auto" w:fill="FFFFFF"/>
        </w:rPr>
        <w:t>先后被浙江日报和浙江新闻联播</w:t>
      </w:r>
      <w:r>
        <w:rPr>
          <w:rFonts w:ascii="仿宋" w:eastAsia="仿宋" w:hAnsi="仿宋" w:hint="eastAsia"/>
          <w:color w:val="676767"/>
          <w:kern w:val="0"/>
          <w:sz w:val="28"/>
          <w:szCs w:val="28"/>
          <w:shd w:val="clear" w:color="auto" w:fill="FFFFFF"/>
        </w:rPr>
        <w:t>报道</w:t>
      </w:r>
      <w:r w:rsidR="006C7A6D">
        <w:rPr>
          <w:rFonts w:ascii="仿宋" w:eastAsia="仿宋" w:hAnsi="仿宋" w:hint="eastAsia"/>
          <w:color w:val="676767"/>
          <w:kern w:val="0"/>
          <w:sz w:val="28"/>
          <w:szCs w:val="28"/>
          <w:shd w:val="clear" w:color="auto" w:fill="FFFFFF"/>
        </w:rPr>
        <w:t>。</w:t>
      </w:r>
    </w:p>
    <w:p w:rsidR="00891EC0" w:rsidRPr="00155829" w:rsidRDefault="00891EC0" w:rsidP="00155829">
      <w:pPr>
        <w:ind w:firstLineChars="90" w:firstLine="198"/>
      </w:pPr>
    </w:p>
    <w:sectPr w:rsidR="00891EC0" w:rsidRPr="00155829" w:rsidSect="007F1A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44B" w:rsidRDefault="00EA444B" w:rsidP="00155829">
      <w:pPr>
        <w:spacing w:line="240" w:lineRule="auto"/>
        <w:ind w:firstLine="440"/>
      </w:pPr>
      <w:r>
        <w:separator/>
      </w:r>
    </w:p>
  </w:endnote>
  <w:endnote w:type="continuationSeparator" w:id="1">
    <w:p w:rsidR="00EA444B" w:rsidRDefault="00EA444B" w:rsidP="00155829">
      <w:pPr>
        <w:spacing w:line="240" w:lineRule="auto"/>
        <w:ind w:firstLine="4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9" w:rsidRDefault="00155829" w:rsidP="00047CC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9" w:rsidRDefault="00155829" w:rsidP="00E65D4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9" w:rsidRDefault="00155829" w:rsidP="00047CC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44B" w:rsidRDefault="00EA444B" w:rsidP="00155829">
      <w:pPr>
        <w:spacing w:line="240" w:lineRule="auto"/>
        <w:ind w:firstLine="440"/>
      </w:pPr>
      <w:r>
        <w:separator/>
      </w:r>
    </w:p>
  </w:footnote>
  <w:footnote w:type="continuationSeparator" w:id="1">
    <w:p w:rsidR="00EA444B" w:rsidRDefault="00EA444B" w:rsidP="00155829">
      <w:pPr>
        <w:spacing w:line="240" w:lineRule="auto"/>
        <w:ind w:firstLine="4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9" w:rsidRDefault="00155829" w:rsidP="00047CC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9" w:rsidRDefault="00155829" w:rsidP="00047CC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9" w:rsidRDefault="00155829" w:rsidP="00047CC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829"/>
    <w:rsid w:val="000B3EDF"/>
    <w:rsid w:val="00155829"/>
    <w:rsid w:val="00193841"/>
    <w:rsid w:val="00194FFD"/>
    <w:rsid w:val="00245A99"/>
    <w:rsid w:val="0031623A"/>
    <w:rsid w:val="003504CA"/>
    <w:rsid w:val="005E18AA"/>
    <w:rsid w:val="006C7A6D"/>
    <w:rsid w:val="006D7B6A"/>
    <w:rsid w:val="0075373C"/>
    <w:rsid w:val="007F1A08"/>
    <w:rsid w:val="00815709"/>
    <w:rsid w:val="00891EC0"/>
    <w:rsid w:val="00963497"/>
    <w:rsid w:val="00A5022D"/>
    <w:rsid w:val="00C12EF1"/>
    <w:rsid w:val="00C660E2"/>
    <w:rsid w:val="00CD673A"/>
    <w:rsid w:val="00EA444B"/>
    <w:rsid w:val="00F15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29"/>
    <w:pPr>
      <w:widowControl w:val="0"/>
      <w:spacing w:line="440" w:lineRule="exact"/>
      <w:ind w:firstLineChars="200" w:firstLine="200"/>
      <w:jc w:val="both"/>
    </w:pPr>
    <w:rPr>
      <w:rFonts w:ascii="Calibri" w:eastAsia="宋体" w:hAnsi="Calibri"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829"/>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5829"/>
    <w:rPr>
      <w:sz w:val="18"/>
      <w:szCs w:val="18"/>
    </w:rPr>
  </w:style>
  <w:style w:type="paragraph" w:styleId="a4">
    <w:name w:val="footer"/>
    <w:basedOn w:val="a"/>
    <w:link w:val="Char0"/>
    <w:uiPriority w:val="99"/>
    <w:semiHidden/>
    <w:unhideWhenUsed/>
    <w:rsid w:val="00155829"/>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5829"/>
    <w:rPr>
      <w:sz w:val="18"/>
      <w:szCs w:val="18"/>
    </w:rPr>
  </w:style>
  <w:style w:type="paragraph" w:styleId="a5">
    <w:name w:val="Normal (Web)"/>
    <w:basedOn w:val="a"/>
    <w:uiPriority w:val="99"/>
    <w:unhideWhenUsed/>
    <w:rsid w:val="00155829"/>
    <w:pPr>
      <w:widowControl/>
      <w:spacing w:before="100" w:beforeAutospacing="1" w:after="100" w:afterAutospacing="1" w:line="240" w:lineRule="auto"/>
      <w:ind w:firstLineChars="0" w:firstLine="0"/>
      <w:jc w:val="left"/>
    </w:pPr>
    <w:rPr>
      <w:rFonts w:ascii="宋体" w:hAnsi="宋体" w:cs="宋体"/>
      <w:kern w:val="0"/>
      <w:sz w:val="24"/>
    </w:rPr>
  </w:style>
  <w:style w:type="paragraph" w:styleId="a6">
    <w:name w:val="Balloon Text"/>
    <w:basedOn w:val="a"/>
    <w:link w:val="Char1"/>
    <w:uiPriority w:val="99"/>
    <w:semiHidden/>
    <w:unhideWhenUsed/>
    <w:rsid w:val="00155829"/>
    <w:pPr>
      <w:spacing w:line="240" w:lineRule="auto"/>
    </w:pPr>
    <w:rPr>
      <w:sz w:val="18"/>
      <w:szCs w:val="18"/>
    </w:rPr>
  </w:style>
  <w:style w:type="character" w:customStyle="1" w:styleId="Char1">
    <w:name w:val="批注框文本 Char"/>
    <w:basedOn w:val="a0"/>
    <w:link w:val="a6"/>
    <w:uiPriority w:val="99"/>
    <w:semiHidden/>
    <w:rsid w:val="0015582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6031-4734-4D46-AE97-71977839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Words>
  <Characters>989</Characters>
  <Application>Microsoft Office Word</Application>
  <DocSecurity>0</DocSecurity>
  <Lines>8</Lines>
  <Paragraphs>2</Paragraphs>
  <ScaleCrop>false</ScaleCrop>
  <Company>微软公司</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jj419</cp:lastModifiedBy>
  <cp:revision>2</cp:revision>
  <dcterms:created xsi:type="dcterms:W3CDTF">2017-12-05T02:58:00Z</dcterms:created>
  <dcterms:modified xsi:type="dcterms:W3CDTF">2017-12-05T02:58:00Z</dcterms:modified>
</cp:coreProperties>
</file>